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F54" w:rsidRDefault="00506F66">
      <w:pPr>
        <w:pStyle w:val="a9"/>
        <w:jc w:val="center"/>
        <w:rPr>
          <w:b/>
          <w:bCs/>
          <w:color w:val="auto"/>
          <w:sz w:val="32"/>
          <w:szCs w:val="32"/>
        </w:rPr>
      </w:pPr>
      <w:r>
        <w:rPr>
          <w:rFonts w:hint="eastAsia"/>
          <w:b/>
          <w:bCs/>
          <w:color w:val="auto"/>
          <w:sz w:val="32"/>
          <w:szCs w:val="32"/>
        </w:rPr>
        <w:t>苏州科技大学科研成果奖励办法（人文社科类）</w:t>
      </w:r>
    </w:p>
    <w:p w:rsidR="00797F54" w:rsidRDefault="00506F66">
      <w:pPr>
        <w:pStyle w:val="a9"/>
        <w:jc w:val="center"/>
        <w:rPr>
          <w:b/>
          <w:bCs/>
          <w:color w:val="auto"/>
          <w:kern w:val="2"/>
          <w:sz w:val="28"/>
          <w:szCs w:val="28"/>
        </w:rPr>
      </w:pPr>
      <w:r>
        <w:rPr>
          <w:rFonts w:hint="eastAsia"/>
          <w:b/>
          <w:bCs/>
          <w:color w:val="auto"/>
          <w:kern w:val="2"/>
          <w:sz w:val="28"/>
          <w:szCs w:val="28"/>
        </w:rPr>
        <w:t>第一章</w:t>
      </w:r>
      <w:r>
        <w:rPr>
          <w:rFonts w:hint="eastAsia"/>
          <w:b/>
          <w:bCs/>
          <w:color w:val="auto"/>
          <w:kern w:val="2"/>
          <w:sz w:val="28"/>
          <w:szCs w:val="28"/>
        </w:rPr>
        <w:t xml:space="preserve">  </w:t>
      </w:r>
      <w:r>
        <w:rPr>
          <w:rFonts w:hint="eastAsia"/>
          <w:b/>
          <w:bCs/>
          <w:color w:val="auto"/>
          <w:kern w:val="2"/>
          <w:sz w:val="28"/>
          <w:szCs w:val="28"/>
        </w:rPr>
        <w:t>总则</w:t>
      </w:r>
    </w:p>
    <w:p w:rsidR="00797F54" w:rsidRDefault="00506F66">
      <w:pPr>
        <w:spacing w:line="500" w:lineRule="exact"/>
        <w:ind w:firstLineChars="200" w:firstLine="562"/>
        <w:rPr>
          <w:rFonts w:ascii="宋体" w:hAnsi="宋体" w:cs="宋体"/>
          <w:sz w:val="28"/>
          <w:szCs w:val="28"/>
        </w:rPr>
      </w:pPr>
      <w:r>
        <w:rPr>
          <w:rFonts w:ascii="宋体" w:hAnsi="宋体" w:cs="宋体" w:hint="eastAsia"/>
          <w:b/>
          <w:bCs/>
          <w:sz w:val="28"/>
          <w:szCs w:val="28"/>
        </w:rPr>
        <w:t>第一条</w:t>
      </w:r>
      <w:r>
        <w:rPr>
          <w:rFonts w:ascii="宋体" w:hAnsi="宋体" w:cs="宋体" w:hint="eastAsia"/>
          <w:b/>
          <w:bCs/>
          <w:sz w:val="28"/>
          <w:szCs w:val="28"/>
        </w:rPr>
        <w:t xml:space="preserve">  </w:t>
      </w:r>
      <w:r>
        <w:rPr>
          <w:rFonts w:ascii="宋体" w:hAnsi="宋体" w:cs="宋体" w:hint="eastAsia"/>
          <w:sz w:val="28"/>
          <w:szCs w:val="28"/>
        </w:rPr>
        <w:t>为充分调动学校人文社会科学广大教师和科研人员的积极性和创造性，积极争取高水平成果，创建一流学科，根据国家有关政策规定，结合本校实际情况，特制定本办法。</w:t>
      </w:r>
    </w:p>
    <w:p w:rsidR="00797F54" w:rsidRDefault="00506F66">
      <w:pPr>
        <w:spacing w:line="500" w:lineRule="exact"/>
        <w:ind w:firstLineChars="200" w:firstLine="562"/>
        <w:rPr>
          <w:rFonts w:ascii="宋体"/>
          <w:sz w:val="28"/>
          <w:szCs w:val="28"/>
        </w:rPr>
      </w:pPr>
      <w:r>
        <w:rPr>
          <w:rFonts w:ascii="宋体" w:hAnsi="宋体" w:cs="宋体" w:hint="eastAsia"/>
          <w:b/>
          <w:bCs/>
          <w:sz w:val="28"/>
          <w:szCs w:val="28"/>
        </w:rPr>
        <w:t>第二条</w:t>
      </w:r>
      <w:r>
        <w:rPr>
          <w:rFonts w:ascii="宋体" w:hAnsi="宋体" w:cs="宋体" w:hint="eastAsia"/>
          <w:b/>
          <w:bCs/>
          <w:sz w:val="28"/>
          <w:szCs w:val="28"/>
        </w:rPr>
        <w:t xml:space="preserve">  </w:t>
      </w:r>
      <w:r>
        <w:rPr>
          <w:rFonts w:ascii="宋体" w:hAnsi="宋体" w:cs="宋体" w:hint="eastAsia"/>
          <w:sz w:val="28"/>
          <w:szCs w:val="28"/>
        </w:rPr>
        <w:t>本办法奖励的范围包括：学术论文、学术著作、咨询类成果、获奖成果、文学艺术创作成果、人文社科研究基地（包含智库）等。</w:t>
      </w:r>
    </w:p>
    <w:p w:rsidR="00797F54" w:rsidRDefault="00506F66">
      <w:pPr>
        <w:spacing w:line="500" w:lineRule="exact"/>
        <w:ind w:firstLineChars="200" w:firstLine="562"/>
        <w:rPr>
          <w:rFonts w:ascii="宋体" w:hAnsi="宋体" w:cs="宋体"/>
          <w:sz w:val="28"/>
          <w:szCs w:val="28"/>
        </w:rPr>
      </w:pPr>
      <w:r>
        <w:rPr>
          <w:rFonts w:ascii="宋体" w:hAnsi="宋体" w:cs="宋体" w:hint="eastAsia"/>
          <w:b/>
          <w:sz w:val="28"/>
          <w:szCs w:val="28"/>
        </w:rPr>
        <w:t>第三条</w:t>
      </w:r>
      <w:r>
        <w:rPr>
          <w:rFonts w:ascii="宋体" w:hAnsi="宋体" w:cs="宋体" w:hint="eastAsia"/>
          <w:b/>
          <w:sz w:val="28"/>
          <w:szCs w:val="28"/>
        </w:rPr>
        <w:t xml:space="preserve">  </w:t>
      </w:r>
      <w:r>
        <w:rPr>
          <w:rFonts w:ascii="宋体" w:hAnsi="宋体" w:cs="宋体" w:hint="eastAsia"/>
          <w:sz w:val="28"/>
          <w:szCs w:val="28"/>
        </w:rPr>
        <w:t>本办法奖励对象为我校教职工（包括在职职工、离退休人员、兼职教授）和学生。</w:t>
      </w:r>
    </w:p>
    <w:p w:rsidR="00797F54" w:rsidRDefault="00506F66">
      <w:pPr>
        <w:pStyle w:val="a9"/>
        <w:jc w:val="center"/>
        <w:rPr>
          <w:b/>
          <w:bCs/>
          <w:color w:val="auto"/>
          <w:kern w:val="2"/>
          <w:sz w:val="28"/>
          <w:szCs w:val="28"/>
        </w:rPr>
      </w:pPr>
      <w:r>
        <w:rPr>
          <w:rFonts w:hint="eastAsia"/>
          <w:b/>
          <w:bCs/>
          <w:color w:val="auto"/>
          <w:kern w:val="2"/>
          <w:sz w:val="28"/>
          <w:szCs w:val="28"/>
        </w:rPr>
        <w:t>第二章</w:t>
      </w:r>
      <w:r>
        <w:rPr>
          <w:rFonts w:hint="eastAsia"/>
          <w:b/>
          <w:bCs/>
          <w:color w:val="auto"/>
          <w:kern w:val="2"/>
          <w:sz w:val="28"/>
          <w:szCs w:val="28"/>
        </w:rPr>
        <w:t xml:space="preserve">  </w:t>
      </w:r>
      <w:r>
        <w:rPr>
          <w:rFonts w:hint="eastAsia"/>
          <w:b/>
          <w:bCs/>
          <w:color w:val="auto"/>
          <w:kern w:val="2"/>
          <w:sz w:val="28"/>
          <w:szCs w:val="28"/>
        </w:rPr>
        <w:t>学术论文奖励</w:t>
      </w:r>
    </w:p>
    <w:p w:rsidR="00797F54" w:rsidRDefault="00506F66">
      <w:pPr>
        <w:spacing w:line="500" w:lineRule="exact"/>
        <w:ind w:firstLineChars="200" w:firstLine="562"/>
        <w:rPr>
          <w:sz w:val="28"/>
          <w:szCs w:val="28"/>
        </w:rPr>
      </w:pPr>
      <w:r>
        <w:rPr>
          <w:rFonts w:hint="eastAsia"/>
          <w:b/>
          <w:sz w:val="28"/>
          <w:szCs w:val="28"/>
        </w:rPr>
        <w:t>第四条</w:t>
      </w:r>
      <w:r>
        <w:rPr>
          <w:sz w:val="28"/>
          <w:szCs w:val="28"/>
        </w:rPr>
        <w:t xml:space="preserve">  </w:t>
      </w:r>
      <w:r>
        <w:rPr>
          <w:rFonts w:hint="eastAsia"/>
          <w:sz w:val="28"/>
          <w:szCs w:val="28"/>
        </w:rPr>
        <w:t>我校教职工或学生以“苏州科技大学”</w:t>
      </w:r>
      <w:r>
        <w:rPr>
          <w:sz w:val="28"/>
          <w:szCs w:val="28"/>
        </w:rPr>
        <w:t>(Suzhou University of Science and Technology)</w:t>
      </w:r>
      <w:r>
        <w:rPr>
          <w:rFonts w:hint="eastAsia"/>
          <w:sz w:val="28"/>
          <w:szCs w:val="28"/>
        </w:rPr>
        <w:t>为第一作者单位公开发表的科研论文，奖励标准如下：</w:t>
      </w:r>
    </w:p>
    <w:p w:rsidR="00797F54" w:rsidRDefault="00506F66">
      <w:pPr>
        <w:spacing w:line="500" w:lineRule="exact"/>
        <w:ind w:firstLineChars="2250" w:firstLine="5421"/>
        <w:rPr>
          <w:rFonts w:ascii="宋体" w:hAnsi="宋体" w:cs="仿宋_GB2312"/>
          <w:b/>
          <w:bCs/>
          <w:sz w:val="24"/>
          <w:szCs w:val="24"/>
        </w:rPr>
      </w:pPr>
      <w:r>
        <w:rPr>
          <w:rFonts w:ascii="宋体" w:hAnsi="宋体" w:cs="仿宋_GB2312" w:hint="eastAsia"/>
          <w:b/>
          <w:bCs/>
          <w:sz w:val="24"/>
          <w:szCs w:val="24"/>
        </w:rPr>
        <w:t>单位：万元</w:t>
      </w:r>
      <w:r>
        <w:rPr>
          <w:rFonts w:ascii="宋体" w:hAnsi="宋体" w:cs="仿宋_GB2312"/>
          <w:b/>
          <w:bCs/>
          <w:sz w:val="24"/>
          <w:szCs w:val="24"/>
        </w:rPr>
        <w:t>/</w:t>
      </w:r>
      <w:r>
        <w:rPr>
          <w:rFonts w:ascii="宋体" w:hAnsi="宋体" w:cs="仿宋_GB2312" w:hint="eastAsia"/>
          <w:b/>
          <w:bCs/>
          <w:sz w:val="24"/>
          <w:szCs w:val="24"/>
        </w:rPr>
        <w:t>篇</w:t>
      </w:r>
    </w:p>
    <w:tbl>
      <w:tblPr>
        <w:tblW w:w="7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3"/>
        <w:gridCol w:w="2358"/>
      </w:tblGrid>
      <w:tr w:rsidR="00797F54">
        <w:trPr>
          <w:trHeight w:val="640"/>
          <w:jc w:val="center"/>
        </w:trPr>
        <w:tc>
          <w:tcPr>
            <w:tcW w:w="5573" w:type="dxa"/>
            <w:vAlign w:val="center"/>
          </w:tcPr>
          <w:p w:rsidR="00797F54" w:rsidRDefault="00506F66">
            <w:pPr>
              <w:spacing w:line="500" w:lineRule="exact"/>
              <w:jc w:val="center"/>
              <w:rPr>
                <w:rFonts w:ascii="宋体"/>
                <w:bCs/>
                <w:sz w:val="24"/>
                <w:szCs w:val="24"/>
              </w:rPr>
            </w:pPr>
            <w:r>
              <w:rPr>
                <w:rFonts w:ascii="宋体" w:hAnsi="宋体" w:cs="宋体" w:hint="eastAsia"/>
                <w:b/>
                <w:bCs/>
                <w:sz w:val="24"/>
                <w:szCs w:val="24"/>
              </w:rPr>
              <w:t>论文级别</w:t>
            </w:r>
          </w:p>
        </w:tc>
        <w:tc>
          <w:tcPr>
            <w:tcW w:w="2358" w:type="dxa"/>
            <w:vAlign w:val="center"/>
          </w:tcPr>
          <w:p w:rsidR="00797F54" w:rsidRDefault="00506F66">
            <w:pPr>
              <w:spacing w:line="500" w:lineRule="exact"/>
              <w:jc w:val="center"/>
              <w:rPr>
                <w:rFonts w:ascii="宋体"/>
                <w:b/>
                <w:bCs/>
                <w:sz w:val="24"/>
                <w:szCs w:val="24"/>
              </w:rPr>
            </w:pPr>
            <w:r>
              <w:rPr>
                <w:rFonts w:ascii="宋体" w:hAnsi="宋体" w:cs="宋体" w:hint="eastAsia"/>
                <w:b/>
                <w:bCs/>
                <w:sz w:val="24"/>
                <w:szCs w:val="24"/>
              </w:rPr>
              <w:t>奖励标准</w:t>
            </w:r>
          </w:p>
        </w:tc>
      </w:tr>
      <w:tr w:rsidR="00797F54">
        <w:trPr>
          <w:jc w:val="center"/>
        </w:trPr>
        <w:tc>
          <w:tcPr>
            <w:tcW w:w="5573" w:type="dxa"/>
          </w:tcPr>
          <w:p w:rsidR="00797F54" w:rsidRDefault="00506F66">
            <w:pPr>
              <w:spacing w:line="500" w:lineRule="exact"/>
              <w:rPr>
                <w:rFonts w:ascii="宋体"/>
                <w:sz w:val="24"/>
                <w:szCs w:val="24"/>
              </w:rPr>
            </w:pPr>
            <w:r>
              <w:rPr>
                <w:rFonts w:ascii="宋体" w:hAnsi="宋体" w:cs="宋体" w:hint="eastAsia"/>
                <w:sz w:val="24"/>
                <w:szCs w:val="24"/>
              </w:rPr>
              <w:t>中国社会科学（中文版、英文版）</w:t>
            </w:r>
          </w:p>
        </w:tc>
        <w:tc>
          <w:tcPr>
            <w:tcW w:w="2358" w:type="dxa"/>
          </w:tcPr>
          <w:p w:rsidR="00797F54" w:rsidRDefault="00506F66">
            <w:pPr>
              <w:spacing w:line="500" w:lineRule="exact"/>
              <w:jc w:val="center"/>
              <w:rPr>
                <w:rFonts w:ascii="宋体"/>
                <w:sz w:val="24"/>
                <w:szCs w:val="24"/>
              </w:rPr>
            </w:pPr>
            <w:r>
              <w:rPr>
                <w:rFonts w:ascii="宋体" w:hAnsi="宋体" w:cs="宋体"/>
                <w:sz w:val="24"/>
                <w:szCs w:val="24"/>
              </w:rPr>
              <w:t>10</w:t>
            </w:r>
          </w:p>
        </w:tc>
      </w:tr>
      <w:tr w:rsidR="00797F54">
        <w:trPr>
          <w:jc w:val="center"/>
        </w:trPr>
        <w:tc>
          <w:tcPr>
            <w:tcW w:w="5573" w:type="dxa"/>
          </w:tcPr>
          <w:p w:rsidR="00797F54" w:rsidRDefault="00506F66">
            <w:pPr>
              <w:spacing w:line="500" w:lineRule="exact"/>
              <w:rPr>
                <w:rFonts w:ascii="宋体"/>
                <w:sz w:val="24"/>
                <w:szCs w:val="24"/>
              </w:rPr>
            </w:pPr>
            <w:r>
              <w:rPr>
                <w:rFonts w:ascii="宋体" w:hAnsi="宋体" w:cs="宋体" w:hint="eastAsia"/>
                <w:color w:val="000000"/>
                <w:sz w:val="24"/>
              </w:rPr>
              <w:t>SSCI</w:t>
            </w:r>
            <w:r>
              <w:rPr>
                <w:rFonts w:ascii="宋体" w:hAnsi="宋体" w:cs="宋体" w:hint="eastAsia"/>
                <w:color w:val="000000"/>
                <w:sz w:val="24"/>
              </w:rPr>
              <w:t>、</w:t>
            </w:r>
            <w:r>
              <w:rPr>
                <w:rFonts w:ascii="宋体" w:hAnsi="宋体" w:cs="宋体" w:hint="eastAsia"/>
                <w:color w:val="000000"/>
                <w:sz w:val="24"/>
              </w:rPr>
              <w:t>A&amp;HCI</w:t>
            </w:r>
          </w:p>
        </w:tc>
        <w:tc>
          <w:tcPr>
            <w:tcW w:w="2358" w:type="dxa"/>
          </w:tcPr>
          <w:p w:rsidR="00797F54" w:rsidRDefault="00506F66">
            <w:pPr>
              <w:spacing w:line="500" w:lineRule="exact"/>
              <w:jc w:val="center"/>
              <w:rPr>
                <w:rFonts w:ascii="宋体"/>
                <w:sz w:val="24"/>
                <w:szCs w:val="24"/>
              </w:rPr>
            </w:pPr>
            <w:r>
              <w:rPr>
                <w:rFonts w:ascii="宋体" w:hAnsi="宋体" w:cs="宋体"/>
                <w:sz w:val="24"/>
                <w:szCs w:val="24"/>
              </w:rPr>
              <w:t>3</w:t>
            </w:r>
          </w:p>
        </w:tc>
      </w:tr>
      <w:tr w:rsidR="00797F54">
        <w:trPr>
          <w:jc w:val="center"/>
        </w:trPr>
        <w:tc>
          <w:tcPr>
            <w:tcW w:w="5573" w:type="dxa"/>
          </w:tcPr>
          <w:p w:rsidR="00797F54" w:rsidRDefault="00506F66">
            <w:pPr>
              <w:spacing w:line="500" w:lineRule="exact"/>
              <w:rPr>
                <w:rFonts w:ascii="宋体" w:hAnsi="宋体" w:cs="宋体"/>
                <w:color w:val="000000"/>
                <w:sz w:val="24"/>
              </w:rPr>
            </w:pPr>
            <w:r>
              <w:rPr>
                <w:rFonts w:ascii="宋体" w:hAnsi="宋体" w:cs="宋体" w:hint="eastAsia"/>
                <w:sz w:val="24"/>
              </w:rPr>
              <w:t>一类权威核心期刊</w:t>
            </w:r>
          </w:p>
        </w:tc>
        <w:tc>
          <w:tcPr>
            <w:tcW w:w="2358" w:type="dxa"/>
          </w:tcPr>
          <w:p w:rsidR="00797F54" w:rsidRDefault="00506F66">
            <w:pPr>
              <w:spacing w:line="500" w:lineRule="exact"/>
              <w:jc w:val="center"/>
              <w:rPr>
                <w:rFonts w:ascii="宋体" w:hAnsi="宋体" w:cs="宋体"/>
                <w:sz w:val="24"/>
                <w:szCs w:val="24"/>
              </w:rPr>
            </w:pPr>
            <w:r>
              <w:rPr>
                <w:rFonts w:ascii="宋体" w:hAnsi="宋体" w:cs="宋体" w:hint="eastAsia"/>
                <w:sz w:val="24"/>
                <w:szCs w:val="24"/>
              </w:rPr>
              <w:t>2</w:t>
            </w:r>
          </w:p>
        </w:tc>
      </w:tr>
      <w:tr w:rsidR="00797F54">
        <w:trPr>
          <w:jc w:val="center"/>
        </w:trPr>
        <w:tc>
          <w:tcPr>
            <w:tcW w:w="5573" w:type="dxa"/>
          </w:tcPr>
          <w:p w:rsidR="00797F54" w:rsidRDefault="00506F66">
            <w:pPr>
              <w:spacing w:line="500" w:lineRule="exact"/>
              <w:rPr>
                <w:rFonts w:ascii="宋体"/>
                <w:sz w:val="24"/>
                <w:szCs w:val="24"/>
              </w:rPr>
            </w:pPr>
            <w:r>
              <w:rPr>
                <w:rFonts w:ascii="宋体" w:hAnsi="宋体" w:cs="宋体" w:hint="eastAsia"/>
                <w:color w:val="000000"/>
                <w:sz w:val="24"/>
              </w:rPr>
              <w:t>一类核心期刊</w:t>
            </w:r>
          </w:p>
        </w:tc>
        <w:tc>
          <w:tcPr>
            <w:tcW w:w="2358" w:type="dxa"/>
          </w:tcPr>
          <w:p w:rsidR="00797F54" w:rsidRDefault="00506F66">
            <w:pPr>
              <w:spacing w:line="500" w:lineRule="exact"/>
              <w:jc w:val="center"/>
              <w:rPr>
                <w:rFonts w:ascii="宋体"/>
                <w:sz w:val="24"/>
                <w:szCs w:val="24"/>
              </w:rPr>
            </w:pPr>
            <w:r>
              <w:rPr>
                <w:rFonts w:ascii="宋体" w:hAnsi="宋体" w:cs="宋体"/>
                <w:sz w:val="24"/>
                <w:szCs w:val="24"/>
              </w:rPr>
              <w:t>1.5</w:t>
            </w:r>
          </w:p>
        </w:tc>
      </w:tr>
      <w:tr w:rsidR="00797F54">
        <w:trPr>
          <w:jc w:val="center"/>
        </w:trPr>
        <w:tc>
          <w:tcPr>
            <w:tcW w:w="5573" w:type="dxa"/>
          </w:tcPr>
          <w:p w:rsidR="00797F54" w:rsidRDefault="00506F66">
            <w:pPr>
              <w:spacing w:line="500" w:lineRule="exact"/>
              <w:rPr>
                <w:rFonts w:ascii="宋体"/>
                <w:sz w:val="24"/>
                <w:szCs w:val="24"/>
              </w:rPr>
            </w:pPr>
            <w:r>
              <w:rPr>
                <w:rFonts w:ascii="宋体" w:hAnsi="宋体" w:cs="宋体" w:hint="eastAsia"/>
                <w:color w:val="000000"/>
                <w:sz w:val="24"/>
              </w:rPr>
              <w:t>二类核心期刊</w:t>
            </w:r>
          </w:p>
        </w:tc>
        <w:tc>
          <w:tcPr>
            <w:tcW w:w="2358" w:type="dxa"/>
          </w:tcPr>
          <w:p w:rsidR="00797F54" w:rsidRDefault="00506F66">
            <w:pPr>
              <w:spacing w:line="500" w:lineRule="exact"/>
              <w:jc w:val="center"/>
              <w:rPr>
                <w:rFonts w:ascii="宋体"/>
                <w:sz w:val="24"/>
                <w:szCs w:val="24"/>
              </w:rPr>
            </w:pPr>
            <w:r>
              <w:rPr>
                <w:rFonts w:ascii="宋体" w:hAnsi="宋体" w:cs="宋体"/>
                <w:sz w:val="24"/>
                <w:szCs w:val="24"/>
              </w:rPr>
              <w:t>0.5</w:t>
            </w:r>
          </w:p>
        </w:tc>
      </w:tr>
      <w:tr w:rsidR="00797F54">
        <w:trPr>
          <w:jc w:val="center"/>
        </w:trPr>
        <w:tc>
          <w:tcPr>
            <w:tcW w:w="5573" w:type="dxa"/>
          </w:tcPr>
          <w:p w:rsidR="00797F54" w:rsidRDefault="00506F66">
            <w:pPr>
              <w:spacing w:line="500" w:lineRule="exact"/>
              <w:rPr>
                <w:rFonts w:ascii="宋体"/>
                <w:sz w:val="24"/>
                <w:szCs w:val="24"/>
              </w:rPr>
            </w:pPr>
            <w:r>
              <w:rPr>
                <w:rFonts w:ascii="宋体" w:hAnsi="宋体" w:cs="宋体" w:hint="eastAsia"/>
                <w:color w:val="000000"/>
                <w:sz w:val="24"/>
              </w:rPr>
              <w:t>三类核心期刊</w:t>
            </w:r>
          </w:p>
        </w:tc>
        <w:tc>
          <w:tcPr>
            <w:tcW w:w="2358" w:type="dxa"/>
            <w:vAlign w:val="center"/>
          </w:tcPr>
          <w:p w:rsidR="00797F54" w:rsidRDefault="00506F66">
            <w:pPr>
              <w:spacing w:line="500" w:lineRule="exact"/>
              <w:jc w:val="center"/>
              <w:rPr>
                <w:rFonts w:ascii="宋体"/>
                <w:sz w:val="24"/>
                <w:szCs w:val="24"/>
              </w:rPr>
            </w:pPr>
            <w:r>
              <w:rPr>
                <w:rFonts w:ascii="宋体" w:hAnsi="宋体" w:cs="宋体"/>
                <w:sz w:val="24"/>
                <w:szCs w:val="24"/>
              </w:rPr>
              <w:t>0.3</w:t>
            </w:r>
          </w:p>
        </w:tc>
      </w:tr>
    </w:tbl>
    <w:p w:rsidR="00797F54" w:rsidRDefault="00506F66">
      <w:pPr>
        <w:spacing w:line="500" w:lineRule="exact"/>
        <w:ind w:firstLineChars="200" w:firstLine="480"/>
        <w:rPr>
          <w:rFonts w:ascii="宋体" w:hAnsi="宋体" w:cs="宋体"/>
          <w:sz w:val="24"/>
          <w:szCs w:val="24"/>
        </w:rPr>
      </w:pPr>
      <w:r>
        <w:rPr>
          <w:rFonts w:ascii="宋体" w:hAnsi="宋体" w:cs="宋体" w:hint="eastAsia"/>
          <w:sz w:val="24"/>
          <w:szCs w:val="24"/>
        </w:rPr>
        <w:t>注：</w:t>
      </w:r>
      <w:r>
        <w:rPr>
          <w:rFonts w:ascii="宋体" w:hAnsi="宋体" w:cs="宋体" w:hint="eastAsia"/>
          <w:sz w:val="24"/>
          <w:szCs w:val="24"/>
        </w:rPr>
        <w:t>1</w:t>
      </w:r>
      <w:r>
        <w:rPr>
          <w:rFonts w:ascii="宋体" w:hAnsi="宋体" w:cs="宋体" w:hint="eastAsia"/>
          <w:sz w:val="24"/>
          <w:szCs w:val="24"/>
        </w:rPr>
        <w:t>、本办法奖励的学术论文必须在连续出版的学术期刊上发表（学术会议报道及会议综述文章不在奖励之列）；在同一期刊连载的论文（论文题名相同）</w:t>
      </w:r>
      <w:r>
        <w:rPr>
          <w:rFonts w:ascii="宋体" w:hAnsi="宋体" w:cs="宋体" w:hint="eastAsia"/>
          <w:sz w:val="24"/>
          <w:szCs w:val="24"/>
        </w:rPr>
        <w:lastRenderedPageBreak/>
        <w:t>按</w:t>
      </w:r>
      <w:r>
        <w:rPr>
          <w:rFonts w:ascii="宋体" w:hAnsi="宋体" w:cs="宋体"/>
          <w:sz w:val="24"/>
          <w:szCs w:val="24"/>
        </w:rPr>
        <w:t>1</w:t>
      </w:r>
      <w:r>
        <w:rPr>
          <w:rFonts w:ascii="宋体" w:hAnsi="宋体" w:cs="宋体" w:hint="eastAsia"/>
          <w:sz w:val="24"/>
          <w:szCs w:val="24"/>
        </w:rPr>
        <w:t>篇论文对待；同一作者在同一刊物同一期发表的多篇论文，原则上只奖励</w:t>
      </w:r>
      <w:r>
        <w:rPr>
          <w:rFonts w:ascii="宋体" w:hAnsi="宋体" w:cs="宋体"/>
          <w:sz w:val="24"/>
          <w:szCs w:val="24"/>
        </w:rPr>
        <w:t>1</w:t>
      </w:r>
      <w:r>
        <w:rPr>
          <w:rFonts w:ascii="宋体" w:hAnsi="宋体" w:cs="宋体" w:hint="eastAsia"/>
          <w:sz w:val="24"/>
          <w:szCs w:val="24"/>
        </w:rPr>
        <w:t>篇；分别发表在同一期刊不同语言版本的论文，</w:t>
      </w:r>
      <w:r>
        <w:rPr>
          <w:rFonts w:ascii="宋体" w:hAnsi="宋体" w:cs="宋体" w:hint="eastAsia"/>
          <w:sz w:val="24"/>
          <w:szCs w:val="24"/>
        </w:rPr>
        <w:t>按不同版本择其高者奖励一次；转摘文章如已曾受奖励，需扣除已奖励部分。</w:t>
      </w:r>
    </w:p>
    <w:p w:rsidR="00797F54" w:rsidRDefault="00506F66">
      <w:pPr>
        <w:numPr>
          <w:ilvl w:val="0"/>
          <w:numId w:val="1"/>
        </w:numPr>
        <w:spacing w:line="500" w:lineRule="exact"/>
        <w:ind w:firstLineChars="200" w:firstLine="480"/>
        <w:rPr>
          <w:rFonts w:ascii="宋体" w:hAnsi="宋体" w:cs="仿宋_GB2312"/>
          <w:sz w:val="24"/>
          <w:szCs w:val="24"/>
        </w:rPr>
      </w:pPr>
      <w:r>
        <w:rPr>
          <w:rFonts w:ascii="宋体" w:hAnsi="宋体" w:cs="仿宋_GB2312" w:hint="eastAsia"/>
          <w:sz w:val="24"/>
          <w:szCs w:val="24"/>
        </w:rPr>
        <w:t>发表在期刊上的美术作品视同级别论文给予奖励，单件美术作品不少于</w:t>
      </w:r>
      <w:r>
        <w:rPr>
          <w:rFonts w:ascii="宋体" w:hAnsi="宋体" w:cs="仿宋_GB2312" w:hint="eastAsia"/>
          <w:sz w:val="24"/>
          <w:szCs w:val="24"/>
        </w:rPr>
        <w:t>1/2</w:t>
      </w:r>
      <w:r>
        <w:rPr>
          <w:rFonts w:ascii="宋体" w:hAnsi="宋体" w:cs="仿宋_GB2312" w:hint="eastAsia"/>
          <w:sz w:val="24"/>
          <w:szCs w:val="24"/>
        </w:rPr>
        <w:t>版面</w:t>
      </w:r>
      <w:r>
        <w:rPr>
          <w:rFonts w:ascii="宋体" w:hAnsi="宋体" w:cs="仿宋_GB2312" w:hint="eastAsia"/>
          <w:sz w:val="24"/>
          <w:szCs w:val="24"/>
        </w:rPr>
        <w:t>,</w:t>
      </w:r>
      <w:r>
        <w:rPr>
          <w:rFonts w:ascii="宋体" w:hAnsi="宋体" w:cs="仿宋_GB2312" w:hint="eastAsia"/>
          <w:sz w:val="24"/>
          <w:szCs w:val="24"/>
        </w:rPr>
        <w:t>一期作品不论版面多少只奖励一次；同年度发表的美术作品</w:t>
      </w:r>
      <w:r>
        <w:rPr>
          <w:rFonts w:ascii="宋体" w:hAnsi="宋体" w:cs="仿宋_GB2312" w:hint="eastAsia"/>
          <w:sz w:val="24"/>
          <w:szCs w:val="24"/>
        </w:rPr>
        <w:t>1-5</w:t>
      </w:r>
      <w:r>
        <w:rPr>
          <w:rFonts w:ascii="宋体" w:hAnsi="宋体" w:cs="仿宋_GB2312" w:hint="eastAsia"/>
          <w:sz w:val="24"/>
          <w:szCs w:val="24"/>
        </w:rPr>
        <w:t>件按标准的</w:t>
      </w:r>
      <w:r>
        <w:rPr>
          <w:rFonts w:ascii="宋体" w:hAnsi="宋体" w:cs="仿宋_GB2312" w:hint="eastAsia"/>
          <w:sz w:val="24"/>
          <w:szCs w:val="24"/>
        </w:rPr>
        <w:t>100%</w:t>
      </w:r>
      <w:r>
        <w:rPr>
          <w:rFonts w:ascii="宋体" w:hAnsi="宋体" w:cs="仿宋_GB2312" w:hint="eastAsia"/>
          <w:sz w:val="24"/>
          <w:szCs w:val="24"/>
        </w:rPr>
        <w:t>予以奖励，</w:t>
      </w:r>
      <w:r>
        <w:rPr>
          <w:rFonts w:ascii="宋体" w:hAnsi="宋体" w:cs="仿宋_GB2312" w:hint="eastAsia"/>
          <w:sz w:val="24"/>
          <w:szCs w:val="24"/>
        </w:rPr>
        <w:t>6-10</w:t>
      </w:r>
      <w:r>
        <w:rPr>
          <w:rFonts w:ascii="宋体" w:hAnsi="宋体" w:cs="仿宋_GB2312" w:hint="eastAsia"/>
          <w:sz w:val="24"/>
          <w:szCs w:val="24"/>
        </w:rPr>
        <w:t>件按标准的</w:t>
      </w:r>
      <w:r>
        <w:rPr>
          <w:rFonts w:ascii="宋体" w:hAnsi="宋体" w:cs="仿宋_GB2312" w:hint="eastAsia"/>
          <w:sz w:val="24"/>
          <w:szCs w:val="24"/>
        </w:rPr>
        <w:t>30%</w:t>
      </w:r>
      <w:r>
        <w:rPr>
          <w:rFonts w:ascii="宋体" w:hAnsi="宋体" w:cs="仿宋_GB2312" w:hint="eastAsia"/>
          <w:sz w:val="24"/>
          <w:szCs w:val="24"/>
        </w:rPr>
        <w:t>予以奖励，</w:t>
      </w:r>
      <w:r>
        <w:rPr>
          <w:rFonts w:ascii="宋体" w:hAnsi="宋体" w:cs="仿宋_GB2312" w:hint="eastAsia"/>
          <w:sz w:val="24"/>
          <w:szCs w:val="24"/>
        </w:rPr>
        <w:t>11</w:t>
      </w:r>
      <w:r>
        <w:rPr>
          <w:rFonts w:ascii="宋体" w:hAnsi="宋体" w:cs="仿宋_GB2312" w:hint="eastAsia"/>
          <w:sz w:val="24"/>
          <w:szCs w:val="24"/>
        </w:rPr>
        <w:t>件以上按标准的</w:t>
      </w:r>
      <w:r>
        <w:rPr>
          <w:rFonts w:ascii="宋体" w:hAnsi="宋体" w:cs="仿宋_GB2312" w:hint="eastAsia"/>
          <w:sz w:val="24"/>
          <w:szCs w:val="24"/>
        </w:rPr>
        <w:t>10%</w:t>
      </w:r>
      <w:r>
        <w:rPr>
          <w:rFonts w:ascii="宋体" w:hAnsi="宋体" w:cs="仿宋_GB2312" w:hint="eastAsia"/>
          <w:sz w:val="24"/>
          <w:szCs w:val="24"/>
        </w:rPr>
        <w:t>予以奖励。</w:t>
      </w:r>
    </w:p>
    <w:p w:rsidR="00797F54" w:rsidRDefault="00506F66">
      <w:pPr>
        <w:numPr>
          <w:ilvl w:val="0"/>
          <w:numId w:val="1"/>
        </w:numPr>
        <w:spacing w:line="500" w:lineRule="exact"/>
        <w:ind w:firstLineChars="200" w:firstLine="480"/>
        <w:rPr>
          <w:rFonts w:ascii="宋体" w:hAnsi="宋体" w:cs="仿宋_GB2312"/>
          <w:sz w:val="24"/>
          <w:szCs w:val="24"/>
        </w:rPr>
      </w:pPr>
      <w:r>
        <w:rPr>
          <w:rFonts w:ascii="宋体" w:hAnsi="宋体" w:cs="仿宋_GB2312" w:hint="eastAsia"/>
          <w:sz w:val="24"/>
          <w:szCs w:val="24"/>
        </w:rPr>
        <w:t>SSCI</w:t>
      </w:r>
      <w:r>
        <w:rPr>
          <w:rFonts w:ascii="宋体" w:hAnsi="宋体" w:cs="仿宋_GB2312" w:hint="eastAsia"/>
          <w:sz w:val="24"/>
          <w:szCs w:val="24"/>
        </w:rPr>
        <w:t>、</w:t>
      </w:r>
      <w:r>
        <w:rPr>
          <w:rFonts w:ascii="宋体" w:hAnsi="宋体" w:cs="宋体" w:hint="eastAsia"/>
          <w:color w:val="000000"/>
          <w:sz w:val="24"/>
        </w:rPr>
        <w:t>A&amp;HCI</w:t>
      </w:r>
      <w:proofErr w:type="gramStart"/>
      <w:r>
        <w:rPr>
          <w:rFonts w:ascii="宋体" w:hAnsi="宋体" w:cs="宋体" w:hint="eastAsia"/>
          <w:color w:val="000000"/>
          <w:sz w:val="24"/>
        </w:rPr>
        <w:t>奖励仅</w:t>
      </w:r>
      <w:proofErr w:type="gramEnd"/>
      <w:r>
        <w:rPr>
          <w:rFonts w:ascii="宋体" w:hAnsi="宋体" w:cs="宋体" w:hint="eastAsia"/>
          <w:color w:val="000000"/>
          <w:sz w:val="24"/>
        </w:rPr>
        <w:t>限于人文社科类科研成果。</w:t>
      </w:r>
    </w:p>
    <w:p w:rsidR="00797F54" w:rsidRDefault="00506F66">
      <w:pPr>
        <w:numPr>
          <w:ilvl w:val="0"/>
          <w:numId w:val="1"/>
        </w:numPr>
        <w:spacing w:line="500" w:lineRule="exact"/>
        <w:ind w:firstLineChars="200" w:firstLine="480"/>
        <w:rPr>
          <w:rFonts w:ascii="宋体" w:hAnsi="宋体" w:cs="仿宋_GB2312"/>
          <w:sz w:val="24"/>
          <w:szCs w:val="24"/>
        </w:rPr>
      </w:pPr>
      <w:r>
        <w:rPr>
          <w:rFonts w:ascii="宋体" w:hAnsi="宋体" w:cs="仿宋_GB2312" w:hint="eastAsia"/>
          <w:sz w:val="24"/>
          <w:szCs w:val="24"/>
        </w:rPr>
        <w:t>本办法对学术论文与艺术作品的</w:t>
      </w:r>
      <w:r>
        <w:rPr>
          <w:rFonts w:ascii="宋体" w:hAnsi="宋体" w:cs="仿宋_GB2312" w:hint="eastAsia"/>
          <w:sz w:val="24"/>
          <w:szCs w:val="24"/>
        </w:rPr>
        <w:t>认定细则，与</w:t>
      </w:r>
      <w:r>
        <w:rPr>
          <w:rFonts w:ascii="宋体" w:hAnsi="宋体" w:cs="仿宋_GB2312" w:hint="eastAsia"/>
          <w:sz w:val="24"/>
          <w:szCs w:val="24"/>
        </w:rPr>
        <w:t>学校</w:t>
      </w:r>
      <w:r>
        <w:rPr>
          <w:rFonts w:ascii="宋体" w:hAnsi="宋体" w:cs="仿宋_GB2312" w:hint="eastAsia"/>
          <w:sz w:val="24"/>
          <w:szCs w:val="24"/>
        </w:rPr>
        <w:t>科研工作</w:t>
      </w:r>
      <w:r>
        <w:rPr>
          <w:rFonts w:ascii="宋体" w:hAnsi="宋体" w:cs="仿宋_GB2312" w:hint="eastAsia"/>
          <w:sz w:val="24"/>
          <w:szCs w:val="24"/>
        </w:rPr>
        <w:t>量计算办法相一致。</w:t>
      </w:r>
    </w:p>
    <w:p w:rsidR="00797F54" w:rsidRDefault="00506F66">
      <w:pPr>
        <w:pStyle w:val="a9"/>
        <w:jc w:val="center"/>
        <w:rPr>
          <w:b/>
          <w:bCs/>
          <w:color w:val="auto"/>
          <w:kern w:val="2"/>
          <w:sz w:val="28"/>
          <w:szCs w:val="28"/>
        </w:rPr>
      </w:pPr>
      <w:r>
        <w:rPr>
          <w:rFonts w:hint="eastAsia"/>
          <w:b/>
          <w:bCs/>
          <w:color w:val="auto"/>
          <w:kern w:val="2"/>
          <w:sz w:val="28"/>
          <w:szCs w:val="28"/>
        </w:rPr>
        <w:t>第三章</w:t>
      </w:r>
      <w:r>
        <w:rPr>
          <w:rFonts w:hint="eastAsia"/>
          <w:b/>
          <w:bCs/>
          <w:color w:val="auto"/>
          <w:kern w:val="2"/>
          <w:sz w:val="28"/>
          <w:szCs w:val="28"/>
        </w:rPr>
        <w:t xml:space="preserve">  </w:t>
      </w:r>
      <w:r>
        <w:rPr>
          <w:rFonts w:hint="eastAsia"/>
          <w:b/>
          <w:bCs/>
          <w:color w:val="auto"/>
          <w:kern w:val="2"/>
          <w:sz w:val="28"/>
          <w:szCs w:val="28"/>
        </w:rPr>
        <w:t>学术著作奖励</w:t>
      </w:r>
    </w:p>
    <w:p w:rsidR="00797F54" w:rsidRDefault="00506F66">
      <w:pPr>
        <w:spacing w:line="500" w:lineRule="exact"/>
        <w:ind w:firstLineChars="200" w:firstLine="562"/>
        <w:rPr>
          <w:rFonts w:ascii="宋体"/>
          <w:sz w:val="28"/>
          <w:szCs w:val="28"/>
        </w:rPr>
      </w:pPr>
      <w:r>
        <w:rPr>
          <w:rFonts w:ascii="宋体" w:hAnsi="宋体" w:cs="宋体" w:hint="eastAsia"/>
          <w:b/>
          <w:bCs/>
          <w:sz w:val="28"/>
          <w:szCs w:val="28"/>
        </w:rPr>
        <w:t>第五条</w:t>
      </w:r>
      <w:r>
        <w:rPr>
          <w:rFonts w:ascii="宋体"/>
          <w:sz w:val="28"/>
          <w:szCs w:val="28"/>
        </w:rPr>
        <w:t xml:space="preserve">  </w:t>
      </w:r>
      <w:r>
        <w:rPr>
          <w:rFonts w:ascii="宋体" w:hAnsi="宋体" w:cs="宋体" w:hint="eastAsia"/>
          <w:sz w:val="28"/>
          <w:szCs w:val="28"/>
        </w:rPr>
        <w:t>我校教职工或学生为第一作者（编者）公开出版的学术著作，奖励标准如下：</w:t>
      </w:r>
    </w:p>
    <w:p w:rsidR="00797F54" w:rsidRDefault="00506F66">
      <w:pPr>
        <w:spacing w:line="500" w:lineRule="exact"/>
        <w:ind w:firstLineChars="2250" w:firstLine="5421"/>
        <w:rPr>
          <w:rFonts w:ascii="宋体" w:hAnsi="宋体" w:cs="仿宋_GB2312"/>
          <w:b/>
          <w:bCs/>
          <w:sz w:val="24"/>
          <w:szCs w:val="24"/>
        </w:rPr>
      </w:pPr>
      <w:r>
        <w:rPr>
          <w:rFonts w:ascii="宋体" w:hAnsi="宋体" w:cs="仿宋_GB2312" w:hint="eastAsia"/>
          <w:b/>
          <w:bCs/>
          <w:sz w:val="24"/>
          <w:szCs w:val="24"/>
        </w:rPr>
        <w:t>单位：万元</w:t>
      </w:r>
      <w:r>
        <w:rPr>
          <w:rFonts w:ascii="宋体" w:hAnsi="宋体" w:cs="仿宋_GB2312"/>
          <w:b/>
          <w:bCs/>
          <w:sz w:val="24"/>
          <w:szCs w:val="24"/>
        </w:rPr>
        <w:t>/</w:t>
      </w:r>
      <w:r>
        <w:rPr>
          <w:rFonts w:ascii="宋体" w:hAnsi="宋体" w:cs="仿宋_GB2312" w:hint="eastAsia"/>
          <w:b/>
          <w:bCs/>
          <w:sz w:val="24"/>
          <w:szCs w:val="24"/>
        </w:rPr>
        <w:t>部</w:t>
      </w:r>
    </w:p>
    <w:tbl>
      <w:tblPr>
        <w:tblW w:w="7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0"/>
        <w:gridCol w:w="2839"/>
        <w:gridCol w:w="1795"/>
      </w:tblGrid>
      <w:tr w:rsidR="00797F54">
        <w:trPr>
          <w:trHeight w:val="542"/>
          <w:jc w:val="center"/>
        </w:trPr>
        <w:tc>
          <w:tcPr>
            <w:tcW w:w="3250" w:type="dxa"/>
            <w:vAlign w:val="center"/>
          </w:tcPr>
          <w:p w:rsidR="00797F54" w:rsidRDefault="00506F66">
            <w:pPr>
              <w:spacing w:line="500" w:lineRule="exact"/>
              <w:jc w:val="center"/>
              <w:rPr>
                <w:rFonts w:ascii="宋体"/>
                <w:b/>
                <w:bCs/>
                <w:sz w:val="24"/>
                <w:szCs w:val="24"/>
              </w:rPr>
            </w:pPr>
            <w:r>
              <w:rPr>
                <w:rFonts w:ascii="宋体" w:hAnsi="宋体" w:cs="宋体" w:hint="eastAsia"/>
                <w:b/>
                <w:bCs/>
                <w:sz w:val="24"/>
                <w:szCs w:val="24"/>
              </w:rPr>
              <w:t>著作类别</w:t>
            </w:r>
          </w:p>
        </w:tc>
        <w:tc>
          <w:tcPr>
            <w:tcW w:w="4634" w:type="dxa"/>
            <w:gridSpan w:val="2"/>
            <w:vAlign w:val="center"/>
          </w:tcPr>
          <w:p w:rsidR="00797F54" w:rsidRDefault="00506F66">
            <w:pPr>
              <w:spacing w:line="500" w:lineRule="exact"/>
              <w:jc w:val="center"/>
              <w:rPr>
                <w:rFonts w:ascii="宋体"/>
                <w:b/>
                <w:bCs/>
                <w:sz w:val="24"/>
                <w:szCs w:val="24"/>
              </w:rPr>
            </w:pPr>
            <w:r>
              <w:rPr>
                <w:rFonts w:ascii="宋体" w:hAnsi="宋体" w:cs="宋体" w:hint="eastAsia"/>
                <w:b/>
                <w:bCs/>
                <w:sz w:val="24"/>
                <w:szCs w:val="24"/>
              </w:rPr>
              <w:t>奖励标准</w:t>
            </w:r>
          </w:p>
        </w:tc>
      </w:tr>
      <w:tr w:rsidR="00797F54">
        <w:trPr>
          <w:trHeight w:val="240"/>
          <w:jc w:val="center"/>
        </w:trPr>
        <w:tc>
          <w:tcPr>
            <w:tcW w:w="3250" w:type="dxa"/>
            <w:vMerge w:val="restart"/>
            <w:vAlign w:val="center"/>
          </w:tcPr>
          <w:p w:rsidR="00797F54" w:rsidRDefault="00506F66">
            <w:pPr>
              <w:spacing w:line="500" w:lineRule="exact"/>
              <w:jc w:val="center"/>
              <w:rPr>
                <w:rFonts w:ascii="宋体"/>
                <w:sz w:val="24"/>
                <w:szCs w:val="24"/>
              </w:rPr>
            </w:pPr>
            <w:r>
              <w:rPr>
                <w:rFonts w:ascii="宋体" w:hAnsi="宋体" w:cs="宋体" w:hint="eastAsia"/>
                <w:sz w:val="24"/>
                <w:szCs w:val="24"/>
              </w:rPr>
              <w:t>学术专著</w:t>
            </w:r>
            <w:r>
              <w:rPr>
                <w:rFonts w:ascii="宋体" w:hAnsi="宋体" w:cs="宋体"/>
                <w:sz w:val="24"/>
                <w:szCs w:val="24"/>
              </w:rPr>
              <w:t>(</w:t>
            </w:r>
            <w:r>
              <w:rPr>
                <w:rFonts w:ascii="宋体" w:hAnsi="宋体" w:cs="宋体" w:hint="eastAsia"/>
                <w:sz w:val="24"/>
                <w:szCs w:val="24"/>
              </w:rPr>
              <w:t>含主编的大型工具书及大型古籍整理成果</w:t>
            </w:r>
            <w:r>
              <w:rPr>
                <w:rFonts w:ascii="宋体" w:hAnsi="宋体" w:cs="宋体"/>
                <w:sz w:val="24"/>
                <w:szCs w:val="24"/>
              </w:rPr>
              <w:t>)</w:t>
            </w:r>
          </w:p>
        </w:tc>
        <w:tc>
          <w:tcPr>
            <w:tcW w:w="2839" w:type="dxa"/>
          </w:tcPr>
          <w:p w:rsidR="00797F54" w:rsidRDefault="00506F66">
            <w:pPr>
              <w:spacing w:line="500" w:lineRule="exact"/>
              <w:jc w:val="center"/>
              <w:rPr>
                <w:rFonts w:ascii="宋体"/>
                <w:sz w:val="24"/>
                <w:szCs w:val="24"/>
              </w:rPr>
            </w:pPr>
            <w:r>
              <w:rPr>
                <w:rFonts w:ascii="宋体" w:hAnsi="宋体" w:cs="宋体"/>
                <w:sz w:val="24"/>
                <w:szCs w:val="24"/>
              </w:rPr>
              <w:t>A</w:t>
            </w:r>
            <w:r>
              <w:rPr>
                <w:rFonts w:ascii="宋体" w:hAnsi="宋体" w:cs="宋体" w:hint="eastAsia"/>
                <w:sz w:val="24"/>
                <w:szCs w:val="24"/>
              </w:rPr>
              <w:t>等</w:t>
            </w:r>
          </w:p>
        </w:tc>
        <w:tc>
          <w:tcPr>
            <w:tcW w:w="1795" w:type="dxa"/>
          </w:tcPr>
          <w:p w:rsidR="00797F54" w:rsidRDefault="00506F66">
            <w:pPr>
              <w:spacing w:line="500" w:lineRule="exact"/>
              <w:jc w:val="center"/>
              <w:rPr>
                <w:rFonts w:ascii="宋体"/>
                <w:sz w:val="24"/>
                <w:szCs w:val="24"/>
              </w:rPr>
            </w:pPr>
            <w:r>
              <w:rPr>
                <w:rFonts w:ascii="宋体" w:hAnsi="宋体" w:cs="宋体"/>
                <w:sz w:val="24"/>
                <w:szCs w:val="24"/>
              </w:rPr>
              <w:t>1.5</w:t>
            </w:r>
          </w:p>
        </w:tc>
      </w:tr>
      <w:tr w:rsidR="00797F54">
        <w:trPr>
          <w:trHeight w:val="255"/>
          <w:jc w:val="center"/>
        </w:trPr>
        <w:tc>
          <w:tcPr>
            <w:tcW w:w="3250" w:type="dxa"/>
            <w:vMerge/>
          </w:tcPr>
          <w:p w:rsidR="00797F54" w:rsidRDefault="00797F54">
            <w:pPr>
              <w:spacing w:line="500" w:lineRule="exact"/>
              <w:jc w:val="center"/>
              <w:rPr>
                <w:rFonts w:ascii="宋体"/>
                <w:sz w:val="24"/>
                <w:szCs w:val="24"/>
              </w:rPr>
            </w:pPr>
          </w:p>
        </w:tc>
        <w:tc>
          <w:tcPr>
            <w:tcW w:w="2839" w:type="dxa"/>
          </w:tcPr>
          <w:p w:rsidR="00797F54" w:rsidRDefault="00506F66">
            <w:pPr>
              <w:spacing w:line="500" w:lineRule="exact"/>
              <w:jc w:val="center"/>
              <w:rPr>
                <w:rFonts w:ascii="宋体"/>
                <w:sz w:val="24"/>
                <w:szCs w:val="24"/>
              </w:rPr>
            </w:pPr>
            <w:r>
              <w:rPr>
                <w:rFonts w:ascii="宋体" w:hAnsi="宋体" w:cs="宋体"/>
                <w:sz w:val="24"/>
                <w:szCs w:val="24"/>
              </w:rPr>
              <w:t>B</w:t>
            </w:r>
            <w:r>
              <w:rPr>
                <w:rFonts w:ascii="宋体" w:hAnsi="宋体" w:cs="宋体" w:hint="eastAsia"/>
                <w:sz w:val="24"/>
                <w:szCs w:val="24"/>
              </w:rPr>
              <w:t>等</w:t>
            </w:r>
          </w:p>
        </w:tc>
        <w:tc>
          <w:tcPr>
            <w:tcW w:w="1795" w:type="dxa"/>
          </w:tcPr>
          <w:p w:rsidR="00797F54" w:rsidRDefault="00506F66">
            <w:pPr>
              <w:spacing w:line="500" w:lineRule="exact"/>
              <w:jc w:val="center"/>
              <w:rPr>
                <w:rFonts w:ascii="宋体"/>
                <w:sz w:val="24"/>
                <w:szCs w:val="24"/>
              </w:rPr>
            </w:pPr>
            <w:r>
              <w:rPr>
                <w:rFonts w:ascii="宋体" w:hAnsi="宋体" w:cs="宋体"/>
                <w:sz w:val="24"/>
                <w:szCs w:val="24"/>
              </w:rPr>
              <w:t>0.8</w:t>
            </w:r>
          </w:p>
        </w:tc>
      </w:tr>
      <w:tr w:rsidR="00797F54">
        <w:trPr>
          <w:trHeight w:val="445"/>
          <w:jc w:val="center"/>
        </w:trPr>
        <w:tc>
          <w:tcPr>
            <w:tcW w:w="3250" w:type="dxa"/>
          </w:tcPr>
          <w:p w:rsidR="00797F54" w:rsidRDefault="00506F66">
            <w:pPr>
              <w:spacing w:line="500" w:lineRule="exact"/>
              <w:jc w:val="center"/>
              <w:rPr>
                <w:rFonts w:ascii="宋体"/>
                <w:sz w:val="24"/>
                <w:szCs w:val="24"/>
              </w:rPr>
            </w:pPr>
            <w:r>
              <w:rPr>
                <w:rFonts w:ascii="宋体" w:hAnsi="宋体" w:cs="宋体" w:hint="eastAsia"/>
                <w:sz w:val="24"/>
                <w:szCs w:val="24"/>
              </w:rPr>
              <w:t>学术性编著、译著等</w:t>
            </w:r>
          </w:p>
        </w:tc>
        <w:tc>
          <w:tcPr>
            <w:tcW w:w="4634" w:type="dxa"/>
            <w:gridSpan w:val="2"/>
          </w:tcPr>
          <w:p w:rsidR="00797F54" w:rsidRDefault="00506F66">
            <w:pPr>
              <w:spacing w:line="500" w:lineRule="exact"/>
              <w:jc w:val="center"/>
              <w:rPr>
                <w:rFonts w:ascii="宋体" w:hAnsi="宋体" w:cs="宋体"/>
                <w:sz w:val="24"/>
                <w:szCs w:val="24"/>
              </w:rPr>
            </w:pPr>
            <w:r>
              <w:rPr>
                <w:rFonts w:ascii="宋体" w:hAnsi="宋体" w:cs="宋体"/>
                <w:sz w:val="24"/>
                <w:szCs w:val="24"/>
              </w:rPr>
              <w:t>0.2</w:t>
            </w:r>
          </w:p>
        </w:tc>
      </w:tr>
    </w:tbl>
    <w:p w:rsidR="00797F54" w:rsidRDefault="00506F66">
      <w:pPr>
        <w:spacing w:line="500" w:lineRule="exact"/>
        <w:ind w:firstLineChars="200" w:firstLine="480"/>
        <w:rPr>
          <w:rFonts w:ascii="宋体" w:hAnsi="宋体" w:cs="宋体"/>
          <w:sz w:val="24"/>
          <w:szCs w:val="24"/>
        </w:rPr>
      </w:pPr>
      <w:r>
        <w:rPr>
          <w:rFonts w:ascii="宋体" w:hAnsi="宋体" w:cs="宋体" w:hint="eastAsia"/>
          <w:sz w:val="24"/>
          <w:szCs w:val="24"/>
        </w:rPr>
        <w:t>注</w:t>
      </w:r>
      <w:r>
        <w:rPr>
          <w:rFonts w:ascii="宋体" w:hAnsi="宋体" w:cs="宋体"/>
          <w:sz w:val="24"/>
          <w:szCs w:val="24"/>
        </w:rPr>
        <w:t>:</w:t>
      </w:r>
      <w:r>
        <w:rPr>
          <w:rFonts w:ascii="宋体" w:hAnsi="宋体" w:cs="宋体" w:hint="eastAsia"/>
          <w:sz w:val="24"/>
          <w:szCs w:val="24"/>
        </w:rPr>
        <w:t>1</w:t>
      </w:r>
      <w:r>
        <w:rPr>
          <w:rFonts w:ascii="宋体" w:hAnsi="宋体" w:cs="宋体" w:hint="eastAsia"/>
          <w:sz w:val="24"/>
          <w:szCs w:val="24"/>
        </w:rPr>
        <w:t>、著作类只奖励第一作者。我校教师或学生为第一作者独著或合作完成的著作，其所承担部分的字数不少于</w:t>
      </w:r>
      <w:r>
        <w:rPr>
          <w:rFonts w:ascii="宋体" w:hAnsi="宋体" w:cs="宋体"/>
          <w:sz w:val="24"/>
          <w:szCs w:val="24"/>
        </w:rPr>
        <w:t>15</w:t>
      </w:r>
      <w:r>
        <w:rPr>
          <w:rFonts w:ascii="宋体" w:hAnsi="宋体" w:cs="宋体" w:hint="eastAsia"/>
          <w:sz w:val="24"/>
          <w:szCs w:val="24"/>
        </w:rPr>
        <w:t>万字。</w:t>
      </w:r>
    </w:p>
    <w:p w:rsidR="00797F54" w:rsidRDefault="00506F66">
      <w:pPr>
        <w:numPr>
          <w:ilvl w:val="0"/>
          <w:numId w:val="2"/>
        </w:numPr>
        <w:spacing w:line="500" w:lineRule="exact"/>
        <w:ind w:firstLineChars="200" w:firstLine="480"/>
        <w:rPr>
          <w:rFonts w:ascii="宋体" w:hAnsi="宋体" w:cs="宋体"/>
          <w:sz w:val="24"/>
          <w:szCs w:val="24"/>
        </w:rPr>
      </w:pPr>
      <w:r>
        <w:rPr>
          <w:rFonts w:ascii="宋体" w:hAnsi="宋体" w:cs="宋体" w:hint="eastAsia"/>
          <w:sz w:val="24"/>
          <w:szCs w:val="24"/>
        </w:rPr>
        <w:t>学术专著</w:t>
      </w:r>
      <w:r>
        <w:rPr>
          <w:rFonts w:ascii="宋体" w:hAnsi="宋体" w:cs="宋体"/>
          <w:sz w:val="24"/>
          <w:szCs w:val="24"/>
        </w:rPr>
        <w:t>A</w:t>
      </w:r>
      <w:r>
        <w:rPr>
          <w:rFonts w:ascii="宋体" w:hAnsi="宋体" w:cs="宋体" w:hint="eastAsia"/>
          <w:sz w:val="24"/>
          <w:szCs w:val="24"/>
        </w:rPr>
        <w:t>等主要是指有第一作者本人主持的国家社科基金项目支撑，或者有第一作者本人</w:t>
      </w:r>
      <w:r>
        <w:rPr>
          <w:rFonts w:ascii="宋体" w:hAnsi="宋体" w:cs="宋体"/>
          <w:sz w:val="24"/>
          <w:szCs w:val="24"/>
        </w:rPr>
        <w:t>5</w:t>
      </w:r>
      <w:r>
        <w:rPr>
          <w:rFonts w:ascii="宋体" w:hAnsi="宋体" w:cs="宋体" w:hint="eastAsia"/>
          <w:sz w:val="24"/>
          <w:szCs w:val="24"/>
        </w:rPr>
        <w:t>篇</w:t>
      </w:r>
      <w:r>
        <w:rPr>
          <w:rFonts w:ascii="宋体" w:hAnsi="宋体" w:cs="宋体"/>
          <w:sz w:val="24"/>
          <w:szCs w:val="24"/>
        </w:rPr>
        <w:t>CSSCI</w:t>
      </w:r>
      <w:r>
        <w:rPr>
          <w:rFonts w:ascii="宋体" w:hAnsi="宋体" w:cs="宋体" w:hint="eastAsia"/>
          <w:sz w:val="24"/>
          <w:szCs w:val="24"/>
        </w:rPr>
        <w:t>来源核心库期</w:t>
      </w:r>
      <w:r>
        <w:rPr>
          <w:rFonts w:ascii="宋体" w:hAnsi="宋体" w:cs="宋体" w:hint="eastAsia"/>
          <w:sz w:val="24"/>
          <w:szCs w:val="24"/>
        </w:rPr>
        <w:t>刊</w:t>
      </w:r>
      <w:r>
        <w:rPr>
          <w:rFonts w:ascii="宋体" w:hAnsi="宋体" w:cs="宋体" w:hint="eastAsia"/>
          <w:sz w:val="24"/>
          <w:szCs w:val="24"/>
        </w:rPr>
        <w:t>或</w:t>
      </w:r>
      <w:r>
        <w:rPr>
          <w:rFonts w:ascii="宋体" w:hAnsi="宋体" w:cs="宋体" w:hint="eastAsia"/>
          <w:sz w:val="24"/>
          <w:szCs w:val="24"/>
        </w:rPr>
        <w:t>集</w:t>
      </w:r>
      <w:r>
        <w:rPr>
          <w:rFonts w:ascii="宋体" w:hAnsi="宋体" w:cs="宋体" w:hint="eastAsia"/>
          <w:sz w:val="24"/>
          <w:szCs w:val="24"/>
        </w:rPr>
        <w:t>刊论文支撑的学术著作，且字数必须</w:t>
      </w:r>
      <w:r>
        <w:rPr>
          <w:rFonts w:ascii="宋体" w:hAnsi="宋体" w:cs="宋体"/>
          <w:sz w:val="24"/>
          <w:szCs w:val="24"/>
        </w:rPr>
        <w:t>15</w:t>
      </w:r>
      <w:r>
        <w:rPr>
          <w:rFonts w:ascii="宋体" w:hAnsi="宋体" w:cs="宋体" w:hint="eastAsia"/>
          <w:sz w:val="24"/>
          <w:szCs w:val="24"/>
        </w:rPr>
        <w:t>万字以上。</w:t>
      </w:r>
    </w:p>
    <w:p w:rsidR="00797F54" w:rsidRDefault="00506F66">
      <w:pPr>
        <w:numPr>
          <w:ilvl w:val="0"/>
          <w:numId w:val="2"/>
        </w:numPr>
        <w:spacing w:line="500" w:lineRule="exact"/>
        <w:ind w:firstLineChars="200" w:firstLine="480"/>
        <w:rPr>
          <w:rFonts w:ascii="宋体" w:hAnsi="宋体" w:cs="宋体"/>
          <w:sz w:val="24"/>
          <w:szCs w:val="24"/>
        </w:rPr>
      </w:pPr>
      <w:r>
        <w:rPr>
          <w:rFonts w:ascii="宋体" w:hAnsi="宋体" w:cs="仿宋_GB2312" w:hint="eastAsia"/>
          <w:sz w:val="24"/>
          <w:szCs w:val="24"/>
        </w:rPr>
        <w:t>本办法对著作的认定细则，与</w:t>
      </w:r>
      <w:r>
        <w:rPr>
          <w:rFonts w:ascii="宋体" w:hAnsi="宋体" w:cs="仿宋_GB2312" w:hint="eastAsia"/>
          <w:sz w:val="24"/>
          <w:szCs w:val="24"/>
        </w:rPr>
        <w:t>学校</w:t>
      </w:r>
      <w:r>
        <w:rPr>
          <w:rFonts w:ascii="宋体" w:hAnsi="宋体" w:cs="仿宋_GB2312" w:hint="eastAsia"/>
          <w:sz w:val="24"/>
          <w:szCs w:val="24"/>
        </w:rPr>
        <w:t>科研工作量计算办法相一致。</w:t>
      </w:r>
    </w:p>
    <w:p w:rsidR="00797F54" w:rsidRDefault="00506F66">
      <w:pPr>
        <w:pStyle w:val="a9"/>
        <w:jc w:val="center"/>
        <w:rPr>
          <w:b/>
          <w:bCs/>
          <w:color w:val="auto"/>
          <w:kern w:val="2"/>
          <w:sz w:val="28"/>
          <w:szCs w:val="28"/>
        </w:rPr>
      </w:pPr>
      <w:r>
        <w:rPr>
          <w:rFonts w:hint="eastAsia"/>
          <w:b/>
          <w:bCs/>
          <w:color w:val="auto"/>
          <w:kern w:val="2"/>
          <w:sz w:val="28"/>
          <w:szCs w:val="28"/>
        </w:rPr>
        <w:t>第四章</w:t>
      </w:r>
      <w:r>
        <w:rPr>
          <w:rFonts w:hint="eastAsia"/>
          <w:b/>
          <w:bCs/>
          <w:color w:val="auto"/>
          <w:kern w:val="2"/>
          <w:sz w:val="28"/>
          <w:szCs w:val="28"/>
        </w:rPr>
        <w:t xml:space="preserve">  </w:t>
      </w:r>
      <w:r>
        <w:rPr>
          <w:rFonts w:hint="eastAsia"/>
          <w:b/>
          <w:bCs/>
          <w:color w:val="auto"/>
          <w:kern w:val="2"/>
          <w:sz w:val="28"/>
          <w:szCs w:val="28"/>
        </w:rPr>
        <w:t>咨询类成果奖励</w:t>
      </w:r>
    </w:p>
    <w:p w:rsidR="00797F54" w:rsidRDefault="00506F66">
      <w:pPr>
        <w:spacing w:line="500" w:lineRule="exact"/>
        <w:ind w:firstLineChars="200" w:firstLine="562"/>
        <w:rPr>
          <w:rFonts w:ascii="宋体" w:hAnsi="宋体" w:cs="宋体"/>
          <w:sz w:val="28"/>
          <w:szCs w:val="28"/>
        </w:rPr>
      </w:pPr>
      <w:r>
        <w:rPr>
          <w:rFonts w:ascii="宋体" w:hAnsi="宋体" w:cs="宋体" w:hint="eastAsia"/>
          <w:b/>
          <w:bCs/>
          <w:sz w:val="28"/>
          <w:szCs w:val="28"/>
        </w:rPr>
        <w:lastRenderedPageBreak/>
        <w:t>第六条</w:t>
      </w:r>
      <w:r>
        <w:rPr>
          <w:rFonts w:ascii="宋体" w:hAnsi="宋体" w:cs="宋体" w:hint="eastAsia"/>
          <w:b/>
          <w:bCs/>
          <w:sz w:val="28"/>
          <w:szCs w:val="28"/>
        </w:rPr>
        <w:t xml:space="preserve">  </w:t>
      </w:r>
      <w:r>
        <w:rPr>
          <w:rFonts w:ascii="宋体" w:hAnsi="宋体" w:cs="宋体" w:hint="eastAsia"/>
          <w:sz w:val="28"/>
          <w:szCs w:val="28"/>
        </w:rPr>
        <w:t>我校教职工和学生为第一作者的研究成果得到各级领导或政府相关部门肯定的，奖励标准如下：</w:t>
      </w:r>
    </w:p>
    <w:p w:rsidR="00797F54" w:rsidRDefault="00506F66">
      <w:pPr>
        <w:spacing w:line="500" w:lineRule="exact"/>
        <w:ind w:firstLineChars="2250" w:firstLine="5421"/>
        <w:rPr>
          <w:rFonts w:ascii="宋体" w:hAnsi="宋体" w:cs="仿宋_GB2312"/>
          <w:b/>
          <w:bCs/>
          <w:sz w:val="24"/>
          <w:szCs w:val="24"/>
        </w:rPr>
      </w:pPr>
      <w:r>
        <w:rPr>
          <w:rFonts w:ascii="宋体" w:hAnsi="宋体" w:cs="仿宋_GB2312" w:hint="eastAsia"/>
          <w:b/>
          <w:bCs/>
          <w:sz w:val="24"/>
          <w:szCs w:val="24"/>
        </w:rPr>
        <w:t>单位：万元</w:t>
      </w:r>
      <w:r>
        <w:rPr>
          <w:rFonts w:ascii="宋体" w:hAnsi="宋体" w:cs="仿宋_GB2312"/>
          <w:b/>
          <w:bCs/>
          <w:sz w:val="24"/>
          <w:szCs w:val="24"/>
        </w:rPr>
        <w:t>/</w:t>
      </w:r>
      <w:r>
        <w:rPr>
          <w:rFonts w:ascii="宋体" w:hAnsi="宋体" w:cs="仿宋_GB2312" w:hint="eastAsia"/>
          <w:b/>
          <w:bCs/>
          <w:sz w:val="24"/>
          <w:szCs w:val="24"/>
        </w:rPr>
        <w:t>项</w:t>
      </w:r>
    </w:p>
    <w:tbl>
      <w:tblPr>
        <w:tblW w:w="7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3235"/>
      </w:tblGrid>
      <w:tr w:rsidR="00797F54">
        <w:trPr>
          <w:trHeight w:val="680"/>
          <w:jc w:val="center"/>
        </w:trPr>
        <w:tc>
          <w:tcPr>
            <w:tcW w:w="4649" w:type="dxa"/>
            <w:vAlign w:val="center"/>
          </w:tcPr>
          <w:p w:rsidR="00797F54" w:rsidRDefault="00506F66">
            <w:pPr>
              <w:spacing w:line="500" w:lineRule="exact"/>
              <w:jc w:val="center"/>
              <w:rPr>
                <w:rFonts w:ascii="宋体"/>
                <w:b/>
                <w:bCs/>
                <w:sz w:val="24"/>
                <w:szCs w:val="24"/>
              </w:rPr>
            </w:pPr>
            <w:r>
              <w:rPr>
                <w:rFonts w:ascii="宋体" w:hAnsi="宋体" w:cs="宋体" w:hint="eastAsia"/>
                <w:b/>
                <w:bCs/>
                <w:sz w:val="24"/>
                <w:szCs w:val="24"/>
              </w:rPr>
              <w:t>咨询类成果级别</w:t>
            </w:r>
          </w:p>
        </w:tc>
        <w:tc>
          <w:tcPr>
            <w:tcW w:w="3235" w:type="dxa"/>
            <w:vAlign w:val="center"/>
          </w:tcPr>
          <w:p w:rsidR="00797F54" w:rsidRDefault="00506F66">
            <w:pPr>
              <w:spacing w:line="500" w:lineRule="exact"/>
              <w:jc w:val="center"/>
              <w:rPr>
                <w:rFonts w:ascii="宋体"/>
                <w:b/>
                <w:bCs/>
                <w:sz w:val="24"/>
                <w:szCs w:val="24"/>
              </w:rPr>
            </w:pPr>
            <w:r>
              <w:rPr>
                <w:rFonts w:ascii="宋体" w:hAnsi="宋体" w:cs="宋体" w:hint="eastAsia"/>
                <w:b/>
                <w:bCs/>
                <w:sz w:val="24"/>
                <w:szCs w:val="24"/>
              </w:rPr>
              <w:t>奖励标准</w:t>
            </w:r>
          </w:p>
        </w:tc>
      </w:tr>
      <w:tr w:rsidR="00797F54">
        <w:trPr>
          <w:jc w:val="center"/>
        </w:trPr>
        <w:tc>
          <w:tcPr>
            <w:tcW w:w="4649" w:type="dxa"/>
          </w:tcPr>
          <w:p w:rsidR="00797F54" w:rsidRDefault="00506F66">
            <w:pPr>
              <w:spacing w:line="500" w:lineRule="exact"/>
              <w:rPr>
                <w:rFonts w:ascii="宋体"/>
                <w:sz w:val="24"/>
                <w:szCs w:val="24"/>
              </w:rPr>
            </w:pPr>
            <w:r>
              <w:rPr>
                <w:rFonts w:ascii="宋体" w:hAnsi="宋体" w:cs="宋体" w:hint="eastAsia"/>
                <w:sz w:val="24"/>
                <w:szCs w:val="24"/>
              </w:rPr>
              <w:t>国家领导人批示或被国家有关部门采纳</w:t>
            </w:r>
          </w:p>
        </w:tc>
        <w:tc>
          <w:tcPr>
            <w:tcW w:w="3235" w:type="dxa"/>
            <w:vAlign w:val="center"/>
          </w:tcPr>
          <w:p w:rsidR="00797F54" w:rsidRDefault="00506F66">
            <w:pPr>
              <w:spacing w:line="500" w:lineRule="exact"/>
              <w:jc w:val="center"/>
              <w:rPr>
                <w:rFonts w:ascii="宋体" w:hAnsi="宋体" w:cs="宋体"/>
                <w:sz w:val="24"/>
                <w:szCs w:val="24"/>
              </w:rPr>
            </w:pPr>
            <w:r>
              <w:rPr>
                <w:rFonts w:ascii="宋体" w:hAnsi="宋体" w:cs="宋体"/>
                <w:sz w:val="24"/>
                <w:szCs w:val="24"/>
              </w:rPr>
              <w:t>10</w:t>
            </w:r>
          </w:p>
        </w:tc>
      </w:tr>
      <w:tr w:rsidR="00797F54">
        <w:trPr>
          <w:trHeight w:val="445"/>
          <w:jc w:val="center"/>
        </w:trPr>
        <w:tc>
          <w:tcPr>
            <w:tcW w:w="4649" w:type="dxa"/>
          </w:tcPr>
          <w:p w:rsidR="00797F54" w:rsidRDefault="00506F66">
            <w:pPr>
              <w:spacing w:line="500" w:lineRule="exact"/>
              <w:rPr>
                <w:rFonts w:ascii="宋体"/>
                <w:sz w:val="24"/>
                <w:szCs w:val="24"/>
              </w:rPr>
            </w:pPr>
            <w:r>
              <w:rPr>
                <w:rFonts w:ascii="宋体" w:hAnsi="宋体" w:cs="宋体" w:hint="eastAsia"/>
                <w:sz w:val="24"/>
                <w:szCs w:val="24"/>
              </w:rPr>
              <w:t>省（部）级主要领导批示</w:t>
            </w:r>
            <w:r>
              <w:rPr>
                <w:rFonts w:ascii="宋体" w:hAnsi="宋体" w:cs="宋体" w:hint="eastAsia"/>
                <w:sz w:val="24"/>
                <w:szCs w:val="24"/>
              </w:rPr>
              <w:t>(</w:t>
            </w:r>
            <w:r>
              <w:rPr>
                <w:rFonts w:ascii="宋体" w:hAnsi="宋体" w:cs="宋体" w:hint="eastAsia"/>
                <w:sz w:val="24"/>
                <w:szCs w:val="24"/>
              </w:rPr>
              <w:t>面向全省的批示</w:t>
            </w:r>
            <w:r>
              <w:rPr>
                <w:rFonts w:ascii="宋体" w:hAnsi="宋体" w:cs="宋体" w:hint="eastAsia"/>
                <w:sz w:val="24"/>
                <w:szCs w:val="24"/>
              </w:rPr>
              <w:t>)</w:t>
            </w:r>
            <w:r>
              <w:rPr>
                <w:rFonts w:ascii="宋体" w:hAnsi="宋体" w:cs="宋体" w:hint="eastAsia"/>
                <w:sz w:val="24"/>
                <w:szCs w:val="24"/>
              </w:rPr>
              <w:t>或被省委省政府有关部门采纳</w:t>
            </w:r>
          </w:p>
        </w:tc>
        <w:tc>
          <w:tcPr>
            <w:tcW w:w="3235" w:type="dxa"/>
            <w:vAlign w:val="center"/>
          </w:tcPr>
          <w:p w:rsidR="00797F54" w:rsidRDefault="00506F66">
            <w:pPr>
              <w:spacing w:line="500" w:lineRule="exact"/>
              <w:jc w:val="center"/>
              <w:rPr>
                <w:rFonts w:ascii="宋体"/>
                <w:sz w:val="24"/>
                <w:szCs w:val="24"/>
              </w:rPr>
            </w:pPr>
            <w:r>
              <w:rPr>
                <w:rFonts w:ascii="宋体" w:hAnsi="宋体" w:cs="宋体" w:hint="eastAsia"/>
                <w:sz w:val="24"/>
                <w:szCs w:val="24"/>
              </w:rPr>
              <w:t>3</w:t>
            </w:r>
          </w:p>
        </w:tc>
      </w:tr>
      <w:tr w:rsidR="00797F54">
        <w:trPr>
          <w:trHeight w:val="445"/>
          <w:jc w:val="center"/>
        </w:trPr>
        <w:tc>
          <w:tcPr>
            <w:tcW w:w="4649" w:type="dxa"/>
          </w:tcPr>
          <w:p w:rsidR="00797F54" w:rsidRDefault="00506F66">
            <w:pPr>
              <w:spacing w:line="500" w:lineRule="exact"/>
              <w:rPr>
                <w:rFonts w:ascii="宋体"/>
                <w:sz w:val="24"/>
                <w:szCs w:val="24"/>
              </w:rPr>
            </w:pPr>
            <w:r>
              <w:rPr>
                <w:rFonts w:ascii="宋体" w:hAnsi="宋体" w:cs="宋体" w:hint="eastAsia"/>
                <w:sz w:val="24"/>
                <w:szCs w:val="24"/>
              </w:rPr>
              <w:t>国家哲学社会科学规划办《成果要报》或</w:t>
            </w:r>
            <w:r>
              <w:rPr>
                <w:rFonts w:ascii="宋体" w:hAnsi="宋体" w:cs="宋体" w:hint="eastAsia"/>
                <w:color w:val="000000"/>
                <w:sz w:val="24"/>
              </w:rPr>
              <w:t>教育部主办的《教育部简报（高校智库专刊）》</w:t>
            </w:r>
            <w:r>
              <w:rPr>
                <w:rFonts w:ascii="宋体" w:hAnsi="宋体" w:cs="宋体" w:hint="eastAsia"/>
                <w:sz w:val="24"/>
                <w:szCs w:val="24"/>
              </w:rPr>
              <w:t>刊载，国家社科基金项目鉴定级别为“优秀”</w:t>
            </w:r>
          </w:p>
        </w:tc>
        <w:tc>
          <w:tcPr>
            <w:tcW w:w="3235" w:type="dxa"/>
            <w:vAlign w:val="center"/>
          </w:tcPr>
          <w:p w:rsidR="00797F54" w:rsidRDefault="00506F66">
            <w:pPr>
              <w:spacing w:line="500" w:lineRule="exact"/>
              <w:jc w:val="center"/>
              <w:rPr>
                <w:rFonts w:ascii="宋体" w:hAnsi="宋体" w:cs="宋体"/>
                <w:sz w:val="24"/>
                <w:szCs w:val="24"/>
              </w:rPr>
            </w:pPr>
            <w:r>
              <w:rPr>
                <w:rFonts w:ascii="宋体" w:hAnsi="宋体" w:cs="宋体"/>
                <w:sz w:val="24"/>
                <w:szCs w:val="24"/>
              </w:rPr>
              <w:t>2</w:t>
            </w:r>
          </w:p>
        </w:tc>
      </w:tr>
      <w:tr w:rsidR="00797F54">
        <w:trPr>
          <w:trHeight w:val="445"/>
          <w:jc w:val="center"/>
        </w:trPr>
        <w:tc>
          <w:tcPr>
            <w:tcW w:w="4649" w:type="dxa"/>
          </w:tcPr>
          <w:p w:rsidR="00797F54" w:rsidRDefault="00506F66">
            <w:pPr>
              <w:spacing w:line="500" w:lineRule="exact"/>
              <w:rPr>
                <w:rFonts w:ascii="宋体"/>
                <w:sz w:val="24"/>
                <w:szCs w:val="24"/>
              </w:rPr>
            </w:pPr>
            <w:r>
              <w:rPr>
                <w:rFonts w:ascii="宋体" w:hAnsi="宋体" w:cs="宋体" w:hint="eastAsia"/>
                <w:sz w:val="24"/>
                <w:szCs w:val="24"/>
              </w:rPr>
              <w:t>省哲学社会科学规划办《成果专刊》刊载，</w:t>
            </w:r>
          </w:p>
          <w:p w:rsidR="00797F54" w:rsidRDefault="00506F66">
            <w:pPr>
              <w:spacing w:line="500" w:lineRule="exact"/>
              <w:rPr>
                <w:rFonts w:ascii="宋体"/>
                <w:sz w:val="24"/>
                <w:szCs w:val="24"/>
              </w:rPr>
            </w:pPr>
            <w:r>
              <w:rPr>
                <w:rFonts w:ascii="宋体" w:hAnsi="宋体" w:cs="宋体" w:hint="eastAsia"/>
                <w:sz w:val="24"/>
                <w:szCs w:val="24"/>
              </w:rPr>
              <w:t>市厅级正职领导批示</w:t>
            </w:r>
          </w:p>
        </w:tc>
        <w:tc>
          <w:tcPr>
            <w:tcW w:w="3235" w:type="dxa"/>
            <w:vAlign w:val="center"/>
          </w:tcPr>
          <w:p w:rsidR="00797F54" w:rsidRDefault="00506F66">
            <w:pPr>
              <w:spacing w:line="500" w:lineRule="exact"/>
              <w:jc w:val="center"/>
              <w:rPr>
                <w:rFonts w:ascii="宋体"/>
                <w:sz w:val="24"/>
                <w:szCs w:val="24"/>
              </w:rPr>
            </w:pPr>
            <w:r>
              <w:rPr>
                <w:rFonts w:ascii="宋体" w:hAnsi="宋体" w:cs="宋体"/>
                <w:sz w:val="24"/>
                <w:szCs w:val="24"/>
              </w:rPr>
              <w:t>0.5</w:t>
            </w:r>
          </w:p>
        </w:tc>
      </w:tr>
    </w:tbl>
    <w:p w:rsidR="00797F54" w:rsidRDefault="00506F66">
      <w:pPr>
        <w:pStyle w:val="a9"/>
        <w:ind w:firstLineChars="200" w:firstLine="480"/>
        <w:rPr>
          <w:color w:val="auto"/>
          <w:kern w:val="2"/>
        </w:rPr>
      </w:pPr>
      <w:r>
        <w:rPr>
          <w:rFonts w:hint="eastAsia"/>
          <w:color w:val="auto"/>
          <w:kern w:val="2"/>
        </w:rPr>
        <w:t>注：本办法对咨询类成果的认定细则</w:t>
      </w:r>
      <w:r>
        <w:rPr>
          <w:rFonts w:cs="仿宋_GB2312" w:hint="eastAsia"/>
          <w:color w:val="auto"/>
        </w:rPr>
        <w:t>，与</w:t>
      </w:r>
      <w:r>
        <w:rPr>
          <w:rFonts w:cs="仿宋_GB2312" w:hint="eastAsia"/>
          <w:color w:val="auto"/>
        </w:rPr>
        <w:t>学校</w:t>
      </w:r>
      <w:r>
        <w:rPr>
          <w:rFonts w:cs="仿宋_GB2312" w:hint="eastAsia"/>
          <w:color w:val="auto"/>
        </w:rPr>
        <w:t>科研工作量计算办法相一致。</w:t>
      </w:r>
    </w:p>
    <w:p w:rsidR="00797F54" w:rsidRDefault="00506F66">
      <w:pPr>
        <w:pStyle w:val="a9"/>
        <w:jc w:val="center"/>
        <w:rPr>
          <w:rFonts w:cs="Times New Roman"/>
          <w:b/>
          <w:bCs/>
          <w:color w:val="auto"/>
          <w:kern w:val="2"/>
          <w:sz w:val="28"/>
          <w:szCs w:val="28"/>
        </w:rPr>
      </w:pPr>
      <w:r>
        <w:rPr>
          <w:rFonts w:hint="eastAsia"/>
          <w:b/>
          <w:bCs/>
          <w:color w:val="auto"/>
          <w:kern w:val="2"/>
          <w:sz w:val="28"/>
          <w:szCs w:val="28"/>
        </w:rPr>
        <w:t>第五章</w:t>
      </w:r>
      <w:r>
        <w:rPr>
          <w:rFonts w:hint="eastAsia"/>
          <w:b/>
          <w:bCs/>
          <w:color w:val="auto"/>
          <w:kern w:val="2"/>
          <w:sz w:val="28"/>
          <w:szCs w:val="28"/>
        </w:rPr>
        <w:t xml:space="preserve">  </w:t>
      </w:r>
      <w:r>
        <w:rPr>
          <w:rFonts w:hint="eastAsia"/>
          <w:b/>
          <w:bCs/>
          <w:color w:val="auto"/>
          <w:kern w:val="2"/>
          <w:sz w:val="28"/>
          <w:szCs w:val="28"/>
        </w:rPr>
        <w:t>获奖成果奖励</w:t>
      </w:r>
    </w:p>
    <w:p w:rsidR="00797F54" w:rsidRDefault="00506F66">
      <w:pPr>
        <w:pStyle w:val="a9"/>
        <w:spacing w:before="0" w:beforeAutospacing="0" w:after="0" w:afterAutospacing="0" w:line="500" w:lineRule="exact"/>
        <w:ind w:firstLineChars="200" w:firstLine="562"/>
        <w:rPr>
          <w:color w:val="auto"/>
          <w:kern w:val="2"/>
          <w:sz w:val="28"/>
          <w:szCs w:val="28"/>
        </w:rPr>
      </w:pPr>
      <w:r>
        <w:rPr>
          <w:rFonts w:hint="eastAsia"/>
          <w:b/>
          <w:bCs/>
          <w:color w:val="auto"/>
          <w:kern w:val="2"/>
          <w:sz w:val="28"/>
          <w:szCs w:val="28"/>
        </w:rPr>
        <w:t>第七条</w:t>
      </w:r>
      <w:r>
        <w:rPr>
          <w:b/>
          <w:bCs/>
          <w:color w:val="auto"/>
          <w:kern w:val="2"/>
          <w:sz w:val="28"/>
          <w:szCs w:val="28"/>
        </w:rPr>
        <w:t xml:space="preserve">  </w:t>
      </w:r>
      <w:r>
        <w:rPr>
          <w:rFonts w:hint="eastAsia"/>
          <w:color w:val="auto"/>
          <w:kern w:val="2"/>
          <w:sz w:val="28"/>
          <w:szCs w:val="28"/>
        </w:rPr>
        <w:t>我校教职工</w:t>
      </w:r>
      <w:r>
        <w:rPr>
          <w:rFonts w:hint="eastAsia"/>
          <w:color w:val="auto"/>
          <w:kern w:val="2"/>
          <w:sz w:val="28"/>
          <w:szCs w:val="28"/>
        </w:rPr>
        <w:t>或</w:t>
      </w:r>
      <w:r>
        <w:rPr>
          <w:rFonts w:hint="eastAsia"/>
          <w:color w:val="auto"/>
          <w:kern w:val="2"/>
          <w:sz w:val="28"/>
          <w:szCs w:val="28"/>
        </w:rPr>
        <w:t>学生以“苏州科技大学”为承担单位获得的获奖成果，奖励标准如下：</w:t>
      </w:r>
    </w:p>
    <w:p w:rsidR="00797F54" w:rsidRDefault="00506F66">
      <w:pPr>
        <w:spacing w:line="500" w:lineRule="exact"/>
        <w:ind w:firstLineChars="2250" w:firstLine="5421"/>
        <w:rPr>
          <w:rFonts w:ascii="宋体" w:hAnsi="宋体" w:cs="仿宋_GB2312"/>
          <w:b/>
          <w:bCs/>
          <w:sz w:val="24"/>
          <w:szCs w:val="24"/>
        </w:rPr>
      </w:pPr>
      <w:r>
        <w:rPr>
          <w:rFonts w:ascii="宋体" w:hAnsi="宋体" w:cs="仿宋_GB2312" w:hint="eastAsia"/>
          <w:b/>
          <w:bCs/>
          <w:sz w:val="24"/>
          <w:szCs w:val="24"/>
        </w:rPr>
        <w:t>单位：万元</w:t>
      </w:r>
      <w:r>
        <w:rPr>
          <w:rFonts w:ascii="宋体" w:hAnsi="宋体" w:cs="仿宋_GB2312"/>
          <w:b/>
          <w:bCs/>
          <w:sz w:val="24"/>
          <w:szCs w:val="24"/>
        </w:rPr>
        <w:t>/</w:t>
      </w:r>
      <w:r>
        <w:rPr>
          <w:rFonts w:ascii="宋体" w:hAnsi="宋体" w:cs="仿宋_GB2312" w:hint="eastAsia"/>
          <w:b/>
          <w:bCs/>
          <w:sz w:val="24"/>
          <w:szCs w:val="24"/>
        </w:rPr>
        <w:t>项</w:t>
      </w:r>
    </w:p>
    <w:tbl>
      <w:tblPr>
        <w:tblW w:w="7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708"/>
        <w:gridCol w:w="1134"/>
        <w:gridCol w:w="378"/>
        <w:gridCol w:w="756"/>
        <w:gridCol w:w="756"/>
        <w:gridCol w:w="378"/>
        <w:gridCol w:w="1135"/>
      </w:tblGrid>
      <w:tr w:rsidR="00797F54">
        <w:trPr>
          <w:trHeight w:val="519"/>
          <w:jc w:val="center"/>
        </w:trPr>
        <w:tc>
          <w:tcPr>
            <w:tcW w:w="3397" w:type="dxa"/>
            <w:gridSpan w:val="2"/>
            <w:vAlign w:val="center"/>
          </w:tcPr>
          <w:p w:rsidR="00797F54" w:rsidRDefault="00506F66">
            <w:pPr>
              <w:spacing w:line="500" w:lineRule="exact"/>
              <w:jc w:val="center"/>
              <w:rPr>
                <w:rFonts w:ascii="宋体"/>
                <w:b/>
                <w:bCs/>
                <w:sz w:val="24"/>
                <w:szCs w:val="24"/>
              </w:rPr>
            </w:pPr>
            <w:r>
              <w:rPr>
                <w:rFonts w:ascii="宋体" w:hAnsi="宋体" w:cs="宋体" w:hint="eastAsia"/>
                <w:b/>
                <w:bCs/>
                <w:sz w:val="24"/>
                <w:szCs w:val="24"/>
              </w:rPr>
              <w:t>获奖类别、级别</w:t>
            </w:r>
          </w:p>
        </w:tc>
        <w:tc>
          <w:tcPr>
            <w:tcW w:w="4537" w:type="dxa"/>
            <w:gridSpan w:val="6"/>
            <w:vAlign w:val="center"/>
          </w:tcPr>
          <w:p w:rsidR="00797F54" w:rsidRDefault="00506F66">
            <w:pPr>
              <w:spacing w:line="500" w:lineRule="exact"/>
              <w:jc w:val="center"/>
              <w:rPr>
                <w:rFonts w:ascii="宋体"/>
                <w:b/>
                <w:bCs/>
                <w:sz w:val="24"/>
                <w:szCs w:val="24"/>
              </w:rPr>
            </w:pPr>
            <w:r>
              <w:rPr>
                <w:rFonts w:ascii="宋体" w:hAnsi="宋体" w:cs="宋体" w:hint="eastAsia"/>
                <w:b/>
                <w:bCs/>
                <w:sz w:val="24"/>
                <w:szCs w:val="24"/>
              </w:rPr>
              <w:t>奖励标准</w:t>
            </w:r>
          </w:p>
        </w:tc>
      </w:tr>
      <w:tr w:rsidR="00797F54">
        <w:trPr>
          <w:trHeight w:val="341"/>
          <w:jc w:val="center"/>
        </w:trPr>
        <w:tc>
          <w:tcPr>
            <w:tcW w:w="2689" w:type="dxa"/>
            <w:vMerge w:val="restart"/>
            <w:vAlign w:val="center"/>
          </w:tcPr>
          <w:p w:rsidR="00797F54" w:rsidRDefault="00506F66">
            <w:pPr>
              <w:spacing w:line="500" w:lineRule="exact"/>
              <w:rPr>
                <w:rFonts w:ascii="宋体"/>
                <w:sz w:val="24"/>
                <w:szCs w:val="24"/>
              </w:rPr>
            </w:pPr>
            <w:r>
              <w:rPr>
                <w:rFonts w:ascii="宋体" w:hAnsi="宋体" w:cs="宋体" w:hint="eastAsia"/>
                <w:sz w:val="24"/>
                <w:szCs w:val="24"/>
              </w:rPr>
              <w:t>高等学校科学研究优秀成果奖（人文社会科学）</w:t>
            </w:r>
          </w:p>
        </w:tc>
        <w:tc>
          <w:tcPr>
            <w:tcW w:w="708" w:type="dxa"/>
            <w:vMerge w:val="restart"/>
            <w:vAlign w:val="center"/>
          </w:tcPr>
          <w:p w:rsidR="00797F54" w:rsidRDefault="00797F54">
            <w:pPr>
              <w:spacing w:line="500" w:lineRule="exact"/>
              <w:jc w:val="center"/>
              <w:rPr>
                <w:rFonts w:ascii="宋体"/>
                <w:sz w:val="24"/>
                <w:szCs w:val="24"/>
              </w:rPr>
            </w:pPr>
          </w:p>
        </w:tc>
        <w:tc>
          <w:tcPr>
            <w:tcW w:w="4537" w:type="dxa"/>
            <w:gridSpan w:val="6"/>
            <w:vAlign w:val="center"/>
          </w:tcPr>
          <w:p w:rsidR="00797F54" w:rsidRDefault="00506F66">
            <w:pPr>
              <w:spacing w:line="500" w:lineRule="exact"/>
              <w:jc w:val="center"/>
              <w:rPr>
                <w:rFonts w:ascii="宋体"/>
                <w:sz w:val="24"/>
                <w:szCs w:val="24"/>
              </w:rPr>
            </w:pPr>
            <w:r>
              <w:rPr>
                <w:rFonts w:ascii="宋体" w:hAnsi="宋体" w:cs="宋体" w:hint="eastAsia"/>
                <w:sz w:val="24"/>
                <w:szCs w:val="24"/>
              </w:rPr>
              <w:t>完成人排名</w:t>
            </w:r>
          </w:p>
        </w:tc>
      </w:tr>
      <w:tr w:rsidR="00797F54">
        <w:trPr>
          <w:trHeight w:val="455"/>
          <w:jc w:val="center"/>
        </w:trPr>
        <w:tc>
          <w:tcPr>
            <w:tcW w:w="2689" w:type="dxa"/>
            <w:vMerge/>
            <w:vAlign w:val="center"/>
          </w:tcPr>
          <w:p w:rsidR="00797F54" w:rsidRDefault="00797F54">
            <w:pPr>
              <w:spacing w:line="500" w:lineRule="exact"/>
              <w:jc w:val="center"/>
              <w:rPr>
                <w:rFonts w:ascii="宋体"/>
                <w:sz w:val="24"/>
                <w:szCs w:val="24"/>
              </w:rPr>
            </w:pPr>
          </w:p>
        </w:tc>
        <w:tc>
          <w:tcPr>
            <w:tcW w:w="708" w:type="dxa"/>
            <w:vMerge/>
            <w:vAlign w:val="center"/>
          </w:tcPr>
          <w:p w:rsidR="00797F54" w:rsidRDefault="00797F54">
            <w:pPr>
              <w:spacing w:line="500" w:lineRule="exact"/>
              <w:jc w:val="center"/>
              <w:rPr>
                <w:rFonts w:ascii="宋体"/>
                <w:sz w:val="24"/>
                <w:szCs w:val="24"/>
              </w:rPr>
            </w:pPr>
          </w:p>
        </w:tc>
        <w:tc>
          <w:tcPr>
            <w:tcW w:w="1134" w:type="dxa"/>
            <w:tcBorders>
              <w:bottom w:val="single" w:sz="4" w:space="0" w:color="auto"/>
            </w:tcBorders>
            <w:vAlign w:val="center"/>
          </w:tcPr>
          <w:p w:rsidR="00797F54" w:rsidRDefault="00506F66">
            <w:pPr>
              <w:spacing w:line="500" w:lineRule="exact"/>
              <w:jc w:val="center"/>
              <w:rPr>
                <w:rFonts w:ascii="宋体" w:hAnsi="宋体" w:cs="宋体"/>
                <w:sz w:val="24"/>
                <w:szCs w:val="24"/>
              </w:rPr>
            </w:pPr>
            <w:r>
              <w:rPr>
                <w:rFonts w:ascii="宋体" w:hAnsi="宋体" w:cs="宋体" w:hint="eastAsia"/>
                <w:sz w:val="24"/>
                <w:szCs w:val="24"/>
              </w:rPr>
              <w:t>第</w:t>
            </w:r>
            <w:r>
              <w:rPr>
                <w:rFonts w:ascii="宋体" w:hAnsi="宋体" w:cs="宋体"/>
                <w:sz w:val="24"/>
                <w:szCs w:val="24"/>
              </w:rPr>
              <w:t>1</w:t>
            </w:r>
          </w:p>
        </w:tc>
        <w:tc>
          <w:tcPr>
            <w:tcW w:w="1134" w:type="dxa"/>
            <w:gridSpan w:val="2"/>
            <w:tcBorders>
              <w:bottom w:val="single" w:sz="4" w:space="0" w:color="auto"/>
            </w:tcBorders>
            <w:vAlign w:val="center"/>
          </w:tcPr>
          <w:p w:rsidR="00797F54" w:rsidRDefault="00506F66">
            <w:pPr>
              <w:spacing w:line="500" w:lineRule="exact"/>
              <w:jc w:val="center"/>
              <w:rPr>
                <w:rFonts w:ascii="宋体" w:hAnsi="宋体" w:cs="宋体"/>
                <w:sz w:val="24"/>
                <w:szCs w:val="24"/>
              </w:rPr>
            </w:pPr>
            <w:r>
              <w:rPr>
                <w:rFonts w:ascii="宋体" w:hAnsi="宋体" w:cs="宋体" w:hint="eastAsia"/>
                <w:sz w:val="24"/>
                <w:szCs w:val="24"/>
              </w:rPr>
              <w:t>第</w:t>
            </w:r>
            <w:r>
              <w:rPr>
                <w:rFonts w:ascii="宋体" w:hAnsi="宋体" w:cs="宋体"/>
                <w:sz w:val="24"/>
                <w:szCs w:val="24"/>
              </w:rPr>
              <w:t>2</w:t>
            </w:r>
          </w:p>
        </w:tc>
        <w:tc>
          <w:tcPr>
            <w:tcW w:w="1134" w:type="dxa"/>
            <w:gridSpan w:val="2"/>
            <w:tcBorders>
              <w:bottom w:val="single" w:sz="4" w:space="0" w:color="auto"/>
            </w:tcBorders>
            <w:vAlign w:val="center"/>
          </w:tcPr>
          <w:p w:rsidR="00797F54" w:rsidRDefault="00506F66">
            <w:pPr>
              <w:spacing w:line="500" w:lineRule="exact"/>
              <w:jc w:val="center"/>
              <w:rPr>
                <w:rFonts w:ascii="宋体" w:hAnsi="宋体" w:cs="宋体"/>
                <w:sz w:val="24"/>
                <w:szCs w:val="24"/>
              </w:rPr>
            </w:pPr>
            <w:r>
              <w:rPr>
                <w:rFonts w:ascii="宋体" w:hAnsi="宋体" w:cs="宋体" w:hint="eastAsia"/>
                <w:sz w:val="24"/>
                <w:szCs w:val="24"/>
              </w:rPr>
              <w:t>第</w:t>
            </w:r>
            <w:r>
              <w:rPr>
                <w:rFonts w:ascii="宋体" w:hAnsi="宋体" w:cs="宋体"/>
                <w:sz w:val="24"/>
                <w:szCs w:val="24"/>
              </w:rPr>
              <w:t>3</w:t>
            </w:r>
          </w:p>
        </w:tc>
        <w:tc>
          <w:tcPr>
            <w:tcW w:w="1135" w:type="dxa"/>
            <w:tcBorders>
              <w:bottom w:val="single" w:sz="4" w:space="0" w:color="auto"/>
            </w:tcBorders>
            <w:vAlign w:val="center"/>
          </w:tcPr>
          <w:p w:rsidR="00797F54" w:rsidRDefault="00506F66">
            <w:pPr>
              <w:spacing w:line="500" w:lineRule="exact"/>
              <w:jc w:val="center"/>
              <w:rPr>
                <w:rFonts w:ascii="宋体" w:hAnsi="宋体" w:cs="宋体"/>
                <w:sz w:val="24"/>
                <w:szCs w:val="24"/>
              </w:rPr>
            </w:pPr>
            <w:r>
              <w:rPr>
                <w:rFonts w:ascii="宋体" w:hAnsi="宋体" w:cs="宋体" w:hint="eastAsia"/>
                <w:sz w:val="24"/>
                <w:szCs w:val="24"/>
              </w:rPr>
              <w:t>第</w:t>
            </w:r>
            <w:r>
              <w:rPr>
                <w:rFonts w:ascii="宋体" w:hAnsi="宋体" w:cs="宋体"/>
                <w:sz w:val="24"/>
                <w:szCs w:val="24"/>
              </w:rPr>
              <w:t>4</w:t>
            </w:r>
          </w:p>
        </w:tc>
      </w:tr>
      <w:tr w:rsidR="00797F54">
        <w:trPr>
          <w:jc w:val="center"/>
        </w:trPr>
        <w:tc>
          <w:tcPr>
            <w:tcW w:w="2689" w:type="dxa"/>
            <w:vMerge/>
            <w:vAlign w:val="center"/>
          </w:tcPr>
          <w:p w:rsidR="00797F54" w:rsidRDefault="00797F54">
            <w:pPr>
              <w:spacing w:line="500" w:lineRule="exact"/>
              <w:jc w:val="center"/>
              <w:rPr>
                <w:rFonts w:ascii="宋体"/>
                <w:sz w:val="24"/>
                <w:szCs w:val="24"/>
              </w:rPr>
            </w:pPr>
          </w:p>
        </w:tc>
        <w:tc>
          <w:tcPr>
            <w:tcW w:w="708" w:type="dxa"/>
            <w:tcBorders>
              <w:right w:val="single" w:sz="4" w:space="0" w:color="auto"/>
            </w:tcBorders>
            <w:vAlign w:val="center"/>
          </w:tcPr>
          <w:p w:rsidR="00797F54" w:rsidRDefault="00506F66">
            <w:pPr>
              <w:spacing w:line="500" w:lineRule="exact"/>
              <w:jc w:val="center"/>
              <w:rPr>
                <w:rFonts w:ascii="宋体"/>
                <w:sz w:val="24"/>
                <w:szCs w:val="24"/>
              </w:rPr>
            </w:pPr>
            <w:r>
              <w:rPr>
                <w:rFonts w:ascii="宋体" w:hAnsi="宋体" w:cs="宋体" w:hint="eastAsia"/>
                <w:sz w:val="24"/>
                <w:szCs w:val="24"/>
              </w:rPr>
              <w:t>一等</w:t>
            </w:r>
          </w:p>
        </w:tc>
        <w:tc>
          <w:tcPr>
            <w:tcW w:w="1134" w:type="dxa"/>
            <w:tcBorders>
              <w:top w:val="single" w:sz="4" w:space="0" w:color="auto"/>
              <w:left w:val="single" w:sz="4" w:space="0" w:color="auto"/>
              <w:bottom w:val="single" w:sz="4" w:space="0" w:color="auto"/>
              <w:right w:val="single" w:sz="4" w:space="0" w:color="auto"/>
            </w:tcBorders>
            <w:vAlign w:val="center"/>
          </w:tcPr>
          <w:p w:rsidR="00797F54" w:rsidRDefault="00506F66">
            <w:pPr>
              <w:spacing w:line="500" w:lineRule="exact"/>
              <w:jc w:val="center"/>
              <w:rPr>
                <w:rFonts w:ascii="宋体" w:hAnsi="宋体" w:cs="宋体"/>
                <w:sz w:val="24"/>
                <w:szCs w:val="24"/>
              </w:rPr>
            </w:pPr>
            <w:r>
              <w:rPr>
                <w:rFonts w:ascii="宋体" w:hAnsi="宋体" w:cs="宋体"/>
                <w:sz w:val="24"/>
                <w:szCs w:val="24"/>
              </w:rPr>
              <w:t>50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97F54" w:rsidRDefault="00506F66">
            <w:pPr>
              <w:spacing w:line="500" w:lineRule="exact"/>
              <w:jc w:val="center"/>
              <w:rPr>
                <w:rFonts w:ascii="宋体" w:hAnsi="宋体" w:cs="宋体"/>
                <w:sz w:val="24"/>
                <w:szCs w:val="24"/>
              </w:rPr>
            </w:pPr>
            <w:r>
              <w:rPr>
                <w:rFonts w:ascii="宋体" w:hAnsi="宋体" w:cs="宋体"/>
                <w:sz w:val="24"/>
                <w:szCs w:val="24"/>
              </w:rPr>
              <w:t>20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97F54" w:rsidRDefault="00506F66">
            <w:pPr>
              <w:spacing w:line="500" w:lineRule="exact"/>
              <w:jc w:val="center"/>
              <w:rPr>
                <w:rFonts w:ascii="宋体" w:hAnsi="宋体" w:cs="宋体"/>
                <w:sz w:val="24"/>
                <w:szCs w:val="24"/>
              </w:rPr>
            </w:pPr>
            <w:r>
              <w:rPr>
                <w:rFonts w:ascii="宋体" w:hAnsi="宋体" w:cs="宋体"/>
                <w:sz w:val="24"/>
                <w:szCs w:val="24"/>
              </w:rPr>
              <w:t>10</w:t>
            </w:r>
          </w:p>
        </w:tc>
        <w:tc>
          <w:tcPr>
            <w:tcW w:w="1135" w:type="dxa"/>
            <w:tcBorders>
              <w:top w:val="single" w:sz="4" w:space="0" w:color="auto"/>
              <w:left w:val="single" w:sz="4" w:space="0" w:color="auto"/>
              <w:bottom w:val="single" w:sz="4" w:space="0" w:color="auto"/>
              <w:right w:val="single" w:sz="4" w:space="0" w:color="auto"/>
            </w:tcBorders>
            <w:vAlign w:val="center"/>
          </w:tcPr>
          <w:p w:rsidR="00797F54" w:rsidRDefault="00506F66">
            <w:pPr>
              <w:spacing w:line="500" w:lineRule="exact"/>
              <w:jc w:val="center"/>
              <w:rPr>
                <w:rFonts w:ascii="宋体" w:hAnsi="宋体" w:cs="宋体"/>
                <w:sz w:val="24"/>
                <w:szCs w:val="24"/>
              </w:rPr>
            </w:pPr>
            <w:r>
              <w:rPr>
                <w:rFonts w:ascii="宋体" w:hAnsi="宋体" w:cs="宋体"/>
                <w:sz w:val="24"/>
                <w:szCs w:val="24"/>
              </w:rPr>
              <w:t>5</w:t>
            </w:r>
          </w:p>
        </w:tc>
      </w:tr>
      <w:tr w:rsidR="00797F54">
        <w:trPr>
          <w:jc w:val="center"/>
        </w:trPr>
        <w:tc>
          <w:tcPr>
            <w:tcW w:w="2689" w:type="dxa"/>
            <w:vMerge/>
            <w:vAlign w:val="center"/>
          </w:tcPr>
          <w:p w:rsidR="00797F54" w:rsidRDefault="00797F54">
            <w:pPr>
              <w:spacing w:line="500" w:lineRule="exact"/>
              <w:jc w:val="center"/>
              <w:rPr>
                <w:rFonts w:ascii="宋体"/>
                <w:sz w:val="24"/>
                <w:szCs w:val="24"/>
              </w:rPr>
            </w:pPr>
          </w:p>
        </w:tc>
        <w:tc>
          <w:tcPr>
            <w:tcW w:w="708" w:type="dxa"/>
            <w:tcBorders>
              <w:right w:val="single" w:sz="4" w:space="0" w:color="auto"/>
            </w:tcBorders>
            <w:vAlign w:val="center"/>
          </w:tcPr>
          <w:p w:rsidR="00797F54" w:rsidRDefault="00506F66">
            <w:pPr>
              <w:spacing w:line="500" w:lineRule="exact"/>
              <w:jc w:val="center"/>
              <w:rPr>
                <w:rFonts w:ascii="宋体"/>
                <w:sz w:val="24"/>
                <w:szCs w:val="24"/>
              </w:rPr>
            </w:pPr>
            <w:r>
              <w:rPr>
                <w:rFonts w:ascii="宋体" w:hAnsi="宋体" w:cs="宋体" w:hint="eastAsia"/>
                <w:sz w:val="24"/>
                <w:szCs w:val="24"/>
              </w:rPr>
              <w:t>二等</w:t>
            </w:r>
          </w:p>
        </w:tc>
        <w:tc>
          <w:tcPr>
            <w:tcW w:w="1134" w:type="dxa"/>
            <w:tcBorders>
              <w:top w:val="single" w:sz="4" w:space="0" w:color="auto"/>
              <w:left w:val="single" w:sz="4" w:space="0" w:color="auto"/>
              <w:bottom w:val="single" w:sz="4" w:space="0" w:color="auto"/>
              <w:right w:val="single" w:sz="4" w:space="0" w:color="auto"/>
            </w:tcBorders>
            <w:vAlign w:val="center"/>
          </w:tcPr>
          <w:p w:rsidR="00797F54" w:rsidRDefault="00506F66">
            <w:pPr>
              <w:spacing w:line="500" w:lineRule="exact"/>
              <w:jc w:val="center"/>
              <w:rPr>
                <w:rFonts w:ascii="宋体" w:hAnsi="宋体" w:cs="宋体"/>
                <w:sz w:val="24"/>
                <w:szCs w:val="24"/>
              </w:rPr>
            </w:pPr>
            <w:r>
              <w:rPr>
                <w:rFonts w:ascii="宋体" w:hAnsi="宋体" w:cs="宋体"/>
                <w:sz w:val="24"/>
                <w:szCs w:val="24"/>
              </w:rPr>
              <w:t>30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97F54" w:rsidRDefault="00506F66">
            <w:pPr>
              <w:spacing w:line="500" w:lineRule="exact"/>
              <w:jc w:val="center"/>
              <w:rPr>
                <w:rFonts w:ascii="宋体"/>
                <w:sz w:val="24"/>
                <w:szCs w:val="24"/>
              </w:rPr>
            </w:pPr>
            <w:r>
              <w:rPr>
                <w:rFonts w:ascii="宋体" w:hAnsi="宋体" w:cs="宋体"/>
                <w:sz w:val="24"/>
                <w:szCs w:val="24"/>
              </w:rPr>
              <w:t>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97F54" w:rsidRDefault="00506F66">
            <w:pPr>
              <w:spacing w:line="500" w:lineRule="exact"/>
              <w:jc w:val="center"/>
              <w:rPr>
                <w:rFonts w:ascii="宋体"/>
                <w:sz w:val="24"/>
                <w:szCs w:val="24"/>
              </w:rPr>
            </w:pPr>
            <w:r>
              <w:rPr>
                <w:rFonts w:ascii="宋体" w:hAnsi="宋体" w:cs="宋体"/>
                <w:sz w:val="24"/>
                <w:szCs w:val="24"/>
              </w:rPr>
              <w:t>6</w:t>
            </w:r>
          </w:p>
        </w:tc>
        <w:tc>
          <w:tcPr>
            <w:tcW w:w="1135" w:type="dxa"/>
            <w:tcBorders>
              <w:top w:val="single" w:sz="4" w:space="0" w:color="auto"/>
              <w:left w:val="single" w:sz="4" w:space="0" w:color="auto"/>
              <w:bottom w:val="single" w:sz="4" w:space="0" w:color="auto"/>
              <w:right w:val="single" w:sz="4" w:space="0" w:color="auto"/>
            </w:tcBorders>
            <w:vAlign w:val="center"/>
          </w:tcPr>
          <w:p w:rsidR="00797F54" w:rsidRDefault="00506F66">
            <w:pPr>
              <w:spacing w:line="500" w:lineRule="exact"/>
              <w:jc w:val="center"/>
              <w:rPr>
                <w:rFonts w:ascii="宋体"/>
                <w:sz w:val="24"/>
                <w:szCs w:val="24"/>
              </w:rPr>
            </w:pPr>
            <w:r>
              <w:rPr>
                <w:rFonts w:ascii="宋体" w:hAnsi="宋体" w:cs="宋体"/>
                <w:sz w:val="24"/>
                <w:szCs w:val="24"/>
              </w:rPr>
              <w:t>3</w:t>
            </w:r>
          </w:p>
        </w:tc>
      </w:tr>
      <w:tr w:rsidR="00797F54">
        <w:trPr>
          <w:jc w:val="center"/>
        </w:trPr>
        <w:tc>
          <w:tcPr>
            <w:tcW w:w="2689" w:type="dxa"/>
            <w:vMerge/>
            <w:vAlign w:val="center"/>
          </w:tcPr>
          <w:p w:rsidR="00797F54" w:rsidRDefault="00797F54">
            <w:pPr>
              <w:spacing w:line="500" w:lineRule="exact"/>
              <w:jc w:val="center"/>
              <w:rPr>
                <w:rFonts w:ascii="宋体"/>
                <w:sz w:val="24"/>
                <w:szCs w:val="24"/>
              </w:rPr>
            </w:pPr>
          </w:p>
        </w:tc>
        <w:tc>
          <w:tcPr>
            <w:tcW w:w="708" w:type="dxa"/>
            <w:tcBorders>
              <w:right w:val="single" w:sz="4" w:space="0" w:color="auto"/>
            </w:tcBorders>
            <w:vAlign w:val="center"/>
          </w:tcPr>
          <w:p w:rsidR="00797F54" w:rsidRDefault="00506F66">
            <w:pPr>
              <w:spacing w:line="500" w:lineRule="exact"/>
              <w:jc w:val="center"/>
              <w:rPr>
                <w:rFonts w:ascii="宋体"/>
                <w:sz w:val="24"/>
                <w:szCs w:val="24"/>
              </w:rPr>
            </w:pPr>
            <w:r>
              <w:rPr>
                <w:rFonts w:ascii="宋体" w:hAnsi="宋体" w:cs="宋体" w:hint="eastAsia"/>
                <w:sz w:val="24"/>
                <w:szCs w:val="24"/>
              </w:rPr>
              <w:t>三等</w:t>
            </w:r>
          </w:p>
        </w:tc>
        <w:tc>
          <w:tcPr>
            <w:tcW w:w="1134" w:type="dxa"/>
            <w:tcBorders>
              <w:top w:val="single" w:sz="4" w:space="0" w:color="auto"/>
              <w:left w:val="single" w:sz="4" w:space="0" w:color="auto"/>
              <w:bottom w:val="single" w:sz="4" w:space="0" w:color="auto"/>
              <w:right w:val="single" w:sz="4" w:space="0" w:color="auto"/>
            </w:tcBorders>
            <w:vAlign w:val="center"/>
          </w:tcPr>
          <w:p w:rsidR="00797F54" w:rsidRDefault="00506F66">
            <w:pPr>
              <w:spacing w:line="500" w:lineRule="exact"/>
              <w:jc w:val="center"/>
              <w:rPr>
                <w:rFonts w:ascii="宋体" w:hAnsi="宋体" w:cs="宋体"/>
                <w:sz w:val="24"/>
                <w:szCs w:val="24"/>
              </w:rPr>
            </w:pPr>
            <w:r>
              <w:rPr>
                <w:rFonts w:ascii="宋体" w:hAnsi="宋体" w:cs="宋体"/>
                <w:sz w:val="24"/>
                <w:szCs w:val="24"/>
              </w:rPr>
              <w:t>20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97F54" w:rsidRDefault="00506F66">
            <w:pPr>
              <w:spacing w:line="500" w:lineRule="exact"/>
              <w:jc w:val="center"/>
              <w:rPr>
                <w:rFonts w:ascii="宋体" w:hAnsi="宋体" w:cs="宋体"/>
                <w:sz w:val="24"/>
                <w:szCs w:val="24"/>
              </w:rPr>
            </w:pPr>
            <w:r>
              <w:rPr>
                <w:rFonts w:ascii="宋体" w:hAnsi="宋体" w:cs="宋体"/>
                <w:sz w:val="24"/>
                <w:szCs w:val="24"/>
              </w:rPr>
              <w:t>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97F54" w:rsidRDefault="00506F66">
            <w:pPr>
              <w:spacing w:line="500" w:lineRule="exact"/>
              <w:jc w:val="center"/>
              <w:rPr>
                <w:rFonts w:ascii="宋体"/>
                <w:sz w:val="24"/>
                <w:szCs w:val="24"/>
              </w:rPr>
            </w:pPr>
            <w:r>
              <w:rPr>
                <w:rFonts w:ascii="宋体" w:hAnsi="宋体" w:cs="宋体"/>
                <w:sz w:val="24"/>
                <w:szCs w:val="24"/>
              </w:rPr>
              <w:t>4</w:t>
            </w:r>
          </w:p>
        </w:tc>
        <w:tc>
          <w:tcPr>
            <w:tcW w:w="1135" w:type="dxa"/>
            <w:tcBorders>
              <w:top w:val="single" w:sz="4" w:space="0" w:color="auto"/>
              <w:left w:val="single" w:sz="4" w:space="0" w:color="auto"/>
              <w:bottom w:val="single" w:sz="4" w:space="0" w:color="auto"/>
              <w:right w:val="single" w:sz="4" w:space="0" w:color="auto"/>
            </w:tcBorders>
            <w:vAlign w:val="center"/>
          </w:tcPr>
          <w:p w:rsidR="00797F54" w:rsidRDefault="00506F66">
            <w:pPr>
              <w:spacing w:line="500" w:lineRule="exact"/>
              <w:jc w:val="center"/>
              <w:rPr>
                <w:rFonts w:ascii="宋体" w:hAnsi="宋体" w:cs="宋体"/>
                <w:sz w:val="24"/>
                <w:szCs w:val="24"/>
              </w:rPr>
            </w:pPr>
            <w:r>
              <w:rPr>
                <w:rFonts w:ascii="宋体" w:hAnsi="宋体" w:cs="宋体"/>
                <w:sz w:val="24"/>
                <w:szCs w:val="24"/>
              </w:rPr>
              <w:t>2</w:t>
            </w:r>
          </w:p>
        </w:tc>
      </w:tr>
      <w:tr w:rsidR="00797F54">
        <w:trPr>
          <w:jc w:val="center"/>
        </w:trPr>
        <w:tc>
          <w:tcPr>
            <w:tcW w:w="2689" w:type="dxa"/>
            <w:vAlign w:val="center"/>
          </w:tcPr>
          <w:p w:rsidR="00797F54" w:rsidRDefault="00506F66">
            <w:pPr>
              <w:spacing w:line="500" w:lineRule="exact"/>
              <w:jc w:val="left"/>
              <w:rPr>
                <w:rFonts w:ascii="宋体"/>
                <w:sz w:val="24"/>
                <w:szCs w:val="24"/>
              </w:rPr>
            </w:pPr>
            <w:r>
              <w:rPr>
                <w:rFonts w:ascii="宋体" w:hAnsi="宋体" w:cs="宋体" w:hint="eastAsia"/>
                <w:sz w:val="24"/>
                <w:szCs w:val="24"/>
              </w:rPr>
              <w:lastRenderedPageBreak/>
              <w:t>成果入选《国家哲学社会科学成果文库》</w:t>
            </w:r>
          </w:p>
        </w:tc>
        <w:tc>
          <w:tcPr>
            <w:tcW w:w="708" w:type="dxa"/>
            <w:vAlign w:val="center"/>
          </w:tcPr>
          <w:p w:rsidR="00797F54" w:rsidRDefault="00797F54">
            <w:pPr>
              <w:spacing w:line="500" w:lineRule="exact"/>
              <w:jc w:val="center"/>
              <w:rPr>
                <w:rFonts w:ascii="宋体" w:hAnsi="宋体" w:cs="宋体"/>
                <w:sz w:val="24"/>
                <w:szCs w:val="24"/>
              </w:rPr>
            </w:pPr>
          </w:p>
        </w:tc>
        <w:tc>
          <w:tcPr>
            <w:tcW w:w="4537" w:type="dxa"/>
            <w:gridSpan w:val="6"/>
            <w:tcBorders>
              <w:top w:val="single" w:sz="4" w:space="0" w:color="auto"/>
            </w:tcBorders>
            <w:vAlign w:val="center"/>
          </w:tcPr>
          <w:p w:rsidR="00797F54" w:rsidRDefault="00506F66">
            <w:pPr>
              <w:spacing w:line="500" w:lineRule="exact"/>
              <w:jc w:val="center"/>
              <w:rPr>
                <w:rFonts w:ascii="宋体" w:hAnsi="宋体" w:cs="宋体"/>
                <w:sz w:val="24"/>
                <w:szCs w:val="24"/>
              </w:rPr>
            </w:pPr>
            <w:r>
              <w:rPr>
                <w:rFonts w:ascii="宋体" w:hAnsi="宋体" w:cs="宋体"/>
                <w:sz w:val="24"/>
                <w:szCs w:val="24"/>
              </w:rPr>
              <w:t>20</w:t>
            </w:r>
          </w:p>
        </w:tc>
      </w:tr>
      <w:tr w:rsidR="00797F54">
        <w:trPr>
          <w:trHeight w:val="224"/>
          <w:jc w:val="center"/>
        </w:trPr>
        <w:tc>
          <w:tcPr>
            <w:tcW w:w="2689" w:type="dxa"/>
            <w:vMerge w:val="restart"/>
            <w:vAlign w:val="center"/>
          </w:tcPr>
          <w:p w:rsidR="00797F54" w:rsidRDefault="00506F66">
            <w:pPr>
              <w:spacing w:line="500" w:lineRule="exact"/>
              <w:rPr>
                <w:rFonts w:ascii="宋体"/>
                <w:sz w:val="24"/>
                <w:szCs w:val="24"/>
              </w:rPr>
            </w:pPr>
            <w:r>
              <w:rPr>
                <w:rFonts w:ascii="宋体" w:hAnsi="宋体" w:cs="宋体" w:hint="eastAsia"/>
                <w:sz w:val="24"/>
                <w:szCs w:val="24"/>
              </w:rPr>
              <w:t>地方政府类省级哲学社会科学优秀成果奖</w:t>
            </w:r>
          </w:p>
        </w:tc>
        <w:tc>
          <w:tcPr>
            <w:tcW w:w="708" w:type="dxa"/>
            <w:vAlign w:val="center"/>
          </w:tcPr>
          <w:p w:rsidR="00797F54" w:rsidRDefault="00797F54">
            <w:pPr>
              <w:spacing w:line="500" w:lineRule="exact"/>
              <w:jc w:val="center"/>
              <w:rPr>
                <w:rFonts w:ascii="宋体"/>
                <w:sz w:val="24"/>
                <w:szCs w:val="24"/>
              </w:rPr>
            </w:pPr>
          </w:p>
        </w:tc>
        <w:tc>
          <w:tcPr>
            <w:tcW w:w="1512" w:type="dxa"/>
            <w:gridSpan w:val="2"/>
            <w:vAlign w:val="center"/>
          </w:tcPr>
          <w:p w:rsidR="00797F54" w:rsidRDefault="00506F66">
            <w:pPr>
              <w:spacing w:line="500" w:lineRule="exact"/>
              <w:jc w:val="center"/>
              <w:rPr>
                <w:rFonts w:ascii="宋体" w:hAnsi="宋体" w:cs="宋体"/>
                <w:sz w:val="24"/>
                <w:szCs w:val="24"/>
              </w:rPr>
            </w:pPr>
            <w:r>
              <w:rPr>
                <w:rFonts w:ascii="宋体" w:hAnsi="宋体" w:cs="宋体" w:hint="eastAsia"/>
                <w:sz w:val="24"/>
                <w:szCs w:val="24"/>
              </w:rPr>
              <w:t>第</w:t>
            </w:r>
            <w:r>
              <w:rPr>
                <w:rFonts w:ascii="宋体" w:hAnsi="宋体" w:cs="宋体"/>
                <w:sz w:val="24"/>
                <w:szCs w:val="24"/>
              </w:rPr>
              <w:t>1</w:t>
            </w:r>
          </w:p>
        </w:tc>
        <w:tc>
          <w:tcPr>
            <w:tcW w:w="1512" w:type="dxa"/>
            <w:gridSpan w:val="2"/>
            <w:vAlign w:val="center"/>
          </w:tcPr>
          <w:p w:rsidR="00797F54" w:rsidRDefault="00506F66">
            <w:pPr>
              <w:spacing w:line="500" w:lineRule="exact"/>
              <w:jc w:val="center"/>
              <w:rPr>
                <w:rFonts w:ascii="宋体" w:hAnsi="宋体" w:cs="宋体"/>
                <w:sz w:val="24"/>
                <w:szCs w:val="24"/>
              </w:rPr>
            </w:pPr>
            <w:r>
              <w:rPr>
                <w:rFonts w:ascii="宋体" w:hAnsi="宋体" w:cs="宋体" w:hint="eastAsia"/>
                <w:sz w:val="24"/>
                <w:szCs w:val="24"/>
              </w:rPr>
              <w:t>第</w:t>
            </w:r>
            <w:r>
              <w:rPr>
                <w:rFonts w:ascii="宋体" w:hAnsi="宋体" w:cs="宋体"/>
                <w:sz w:val="24"/>
                <w:szCs w:val="24"/>
              </w:rPr>
              <w:t>2</w:t>
            </w:r>
          </w:p>
        </w:tc>
        <w:tc>
          <w:tcPr>
            <w:tcW w:w="1513" w:type="dxa"/>
            <w:gridSpan w:val="2"/>
            <w:vAlign w:val="center"/>
          </w:tcPr>
          <w:p w:rsidR="00797F54" w:rsidRDefault="00506F66">
            <w:pPr>
              <w:spacing w:line="500" w:lineRule="exact"/>
              <w:jc w:val="center"/>
              <w:rPr>
                <w:rFonts w:ascii="宋体" w:hAnsi="宋体" w:cs="宋体"/>
                <w:sz w:val="24"/>
                <w:szCs w:val="24"/>
              </w:rPr>
            </w:pPr>
            <w:r>
              <w:rPr>
                <w:rFonts w:ascii="宋体" w:hAnsi="宋体" w:cs="宋体" w:hint="eastAsia"/>
                <w:sz w:val="24"/>
                <w:szCs w:val="24"/>
              </w:rPr>
              <w:t>第</w:t>
            </w:r>
            <w:r>
              <w:rPr>
                <w:rFonts w:ascii="宋体" w:hAnsi="宋体" w:cs="宋体"/>
                <w:sz w:val="24"/>
                <w:szCs w:val="24"/>
              </w:rPr>
              <w:t>3</w:t>
            </w:r>
          </w:p>
        </w:tc>
      </w:tr>
      <w:tr w:rsidR="00797F54">
        <w:trPr>
          <w:jc w:val="center"/>
        </w:trPr>
        <w:tc>
          <w:tcPr>
            <w:tcW w:w="2689" w:type="dxa"/>
            <w:vMerge/>
            <w:vAlign w:val="center"/>
          </w:tcPr>
          <w:p w:rsidR="00797F54" w:rsidRDefault="00797F54">
            <w:pPr>
              <w:spacing w:line="500" w:lineRule="exact"/>
              <w:jc w:val="center"/>
              <w:rPr>
                <w:rFonts w:ascii="宋体"/>
                <w:sz w:val="24"/>
                <w:szCs w:val="24"/>
              </w:rPr>
            </w:pPr>
          </w:p>
        </w:tc>
        <w:tc>
          <w:tcPr>
            <w:tcW w:w="708" w:type="dxa"/>
            <w:vAlign w:val="center"/>
          </w:tcPr>
          <w:p w:rsidR="00797F54" w:rsidRDefault="00506F66">
            <w:pPr>
              <w:spacing w:line="500" w:lineRule="exact"/>
              <w:jc w:val="center"/>
              <w:rPr>
                <w:rFonts w:ascii="宋体"/>
                <w:sz w:val="24"/>
                <w:szCs w:val="24"/>
              </w:rPr>
            </w:pPr>
            <w:r>
              <w:rPr>
                <w:rFonts w:ascii="宋体" w:hAnsi="宋体" w:cs="宋体" w:hint="eastAsia"/>
                <w:sz w:val="24"/>
                <w:szCs w:val="24"/>
              </w:rPr>
              <w:t>一等</w:t>
            </w:r>
          </w:p>
        </w:tc>
        <w:tc>
          <w:tcPr>
            <w:tcW w:w="1512" w:type="dxa"/>
            <w:gridSpan w:val="2"/>
            <w:vAlign w:val="center"/>
          </w:tcPr>
          <w:p w:rsidR="00797F54" w:rsidRDefault="00506F66">
            <w:pPr>
              <w:spacing w:line="500" w:lineRule="exact"/>
              <w:jc w:val="center"/>
              <w:rPr>
                <w:rFonts w:ascii="宋体"/>
                <w:sz w:val="24"/>
                <w:szCs w:val="24"/>
              </w:rPr>
            </w:pPr>
            <w:r>
              <w:rPr>
                <w:rFonts w:ascii="宋体" w:hAnsi="宋体" w:cs="宋体"/>
                <w:sz w:val="24"/>
                <w:szCs w:val="24"/>
              </w:rPr>
              <w:t>15</w:t>
            </w:r>
          </w:p>
        </w:tc>
        <w:tc>
          <w:tcPr>
            <w:tcW w:w="1512" w:type="dxa"/>
            <w:gridSpan w:val="2"/>
            <w:vAlign w:val="center"/>
          </w:tcPr>
          <w:p w:rsidR="00797F54" w:rsidRDefault="00506F66">
            <w:pPr>
              <w:spacing w:line="500" w:lineRule="exact"/>
              <w:jc w:val="center"/>
              <w:rPr>
                <w:rFonts w:ascii="宋体"/>
                <w:sz w:val="24"/>
                <w:szCs w:val="24"/>
              </w:rPr>
            </w:pPr>
            <w:r>
              <w:rPr>
                <w:rFonts w:ascii="宋体" w:hAnsi="宋体" w:cs="宋体"/>
                <w:sz w:val="24"/>
                <w:szCs w:val="24"/>
              </w:rPr>
              <w:t>6</w:t>
            </w:r>
          </w:p>
        </w:tc>
        <w:tc>
          <w:tcPr>
            <w:tcW w:w="1513" w:type="dxa"/>
            <w:gridSpan w:val="2"/>
            <w:vAlign w:val="center"/>
          </w:tcPr>
          <w:p w:rsidR="00797F54" w:rsidRDefault="00506F66">
            <w:pPr>
              <w:spacing w:line="500" w:lineRule="exact"/>
              <w:jc w:val="center"/>
              <w:rPr>
                <w:rFonts w:ascii="宋体"/>
                <w:sz w:val="24"/>
                <w:szCs w:val="24"/>
              </w:rPr>
            </w:pPr>
            <w:r>
              <w:rPr>
                <w:rFonts w:ascii="宋体" w:hAnsi="宋体" w:cs="宋体"/>
                <w:sz w:val="24"/>
                <w:szCs w:val="24"/>
              </w:rPr>
              <w:t>3</w:t>
            </w:r>
          </w:p>
        </w:tc>
      </w:tr>
      <w:tr w:rsidR="00797F54">
        <w:trPr>
          <w:jc w:val="center"/>
        </w:trPr>
        <w:tc>
          <w:tcPr>
            <w:tcW w:w="2689" w:type="dxa"/>
            <w:vMerge/>
            <w:vAlign w:val="center"/>
          </w:tcPr>
          <w:p w:rsidR="00797F54" w:rsidRDefault="00797F54">
            <w:pPr>
              <w:spacing w:line="500" w:lineRule="exact"/>
              <w:jc w:val="center"/>
              <w:rPr>
                <w:rFonts w:ascii="宋体"/>
                <w:sz w:val="24"/>
                <w:szCs w:val="24"/>
              </w:rPr>
            </w:pPr>
          </w:p>
        </w:tc>
        <w:tc>
          <w:tcPr>
            <w:tcW w:w="708" w:type="dxa"/>
            <w:vAlign w:val="center"/>
          </w:tcPr>
          <w:p w:rsidR="00797F54" w:rsidRDefault="00506F66">
            <w:pPr>
              <w:spacing w:line="500" w:lineRule="exact"/>
              <w:jc w:val="center"/>
              <w:rPr>
                <w:rFonts w:ascii="宋体"/>
                <w:sz w:val="24"/>
                <w:szCs w:val="24"/>
              </w:rPr>
            </w:pPr>
            <w:r>
              <w:rPr>
                <w:rFonts w:ascii="宋体" w:hAnsi="宋体" w:cs="宋体" w:hint="eastAsia"/>
                <w:sz w:val="24"/>
                <w:szCs w:val="24"/>
              </w:rPr>
              <w:t>二等</w:t>
            </w:r>
          </w:p>
        </w:tc>
        <w:tc>
          <w:tcPr>
            <w:tcW w:w="1512" w:type="dxa"/>
            <w:gridSpan w:val="2"/>
            <w:vAlign w:val="center"/>
          </w:tcPr>
          <w:p w:rsidR="00797F54" w:rsidRDefault="00506F66">
            <w:pPr>
              <w:spacing w:line="500" w:lineRule="exact"/>
              <w:jc w:val="center"/>
              <w:rPr>
                <w:rFonts w:ascii="宋体"/>
                <w:sz w:val="24"/>
                <w:szCs w:val="24"/>
              </w:rPr>
            </w:pPr>
            <w:r>
              <w:rPr>
                <w:rFonts w:ascii="宋体" w:hAnsi="宋体" w:cs="宋体"/>
                <w:sz w:val="24"/>
                <w:szCs w:val="24"/>
              </w:rPr>
              <w:t>8</w:t>
            </w:r>
          </w:p>
        </w:tc>
        <w:tc>
          <w:tcPr>
            <w:tcW w:w="1512" w:type="dxa"/>
            <w:gridSpan w:val="2"/>
            <w:vAlign w:val="center"/>
          </w:tcPr>
          <w:p w:rsidR="00797F54" w:rsidRDefault="00506F66">
            <w:pPr>
              <w:spacing w:line="500" w:lineRule="exact"/>
              <w:jc w:val="center"/>
              <w:rPr>
                <w:rFonts w:ascii="宋体"/>
                <w:sz w:val="24"/>
                <w:szCs w:val="24"/>
              </w:rPr>
            </w:pPr>
            <w:r>
              <w:rPr>
                <w:rFonts w:ascii="宋体" w:hAnsi="宋体" w:cs="宋体"/>
                <w:sz w:val="24"/>
                <w:szCs w:val="24"/>
              </w:rPr>
              <w:t>4</w:t>
            </w:r>
          </w:p>
        </w:tc>
        <w:tc>
          <w:tcPr>
            <w:tcW w:w="1513" w:type="dxa"/>
            <w:gridSpan w:val="2"/>
            <w:vAlign w:val="center"/>
          </w:tcPr>
          <w:p w:rsidR="00797F54" w:rsidRDefault="00506F66">
            <w:pPr>
              <w:spacing w:line="500" w:lineRule="exact"/>
              <w:jc w:val="center"/>
              <w:rPr>
                <w:rFonts w:ascii="宋体"/>
                <w:sz w:val="24"/>
                <w:szCs w:val="24"/>
              </w:rPr>
            </w:pPr>
            <w:r>
              <w:rPr>
                <w:rFonts w:ascii="宋体" w:hAnsi="宋体" w:cs="宋体"/>
                <w:sz w:val="24"/>
                <w:szCs w:val="24"/>
              </w:rPr>
              <w:t>2</w:t>
            </w:r>
          </w:p>
        </w:tc>
      </w:tr>
      <w:tr w:rsidR="00797F54">
        <w:trPr>
          <w:jc w:val="center"/>
        </w:trPr>
        <w:tc>
          <w:tcPr>
            <w:tcW w:w="2689" w:type="dxa"/>
            <w:vMerge/>
            <w:vAlign w:val="center"/>
          </w:tcPr>
          <w:p w:rsidR="00797F54" w:rsidRDefault="00797F54">
            <w:pPr>
              <w:spacing w:line="500" w:lineRule="exact"/>
              <w:jc w:val="center"/>
              <w:rPr>
                <w:rFonts w:ascii="宋体"/>
                <w:sz w:val="24"/>
                <w:szCs w:val="24"/>
              </w:rPr>
            </w:pPr>
          </w:p>
        </w:tc>
        <w:tc>
          <w:tcPr>
            <w:tcW w:w="708" w:type="dxa"/>
            <w:vAlign w:val="center"/>
          </w:tcPr>
          <w:p w:rsidR="00797F54" w:rsidRDefault="00506F66">
            <w:pPr>
              <w:spacing w:line="500" w:lineRule="exact"/>
              <w:jc w:val="center"/>
              <w:rPr>
                <w:rFonts w:ascii="宋体"/>
                <w:sz w:val="24"/>
                <w:szCs w:val="24"/>
              </w:rPr>
            </w:pPr>
            <w:r>
              <w:rPr>
                <w:rFonts w:ascii="宋体" w:hAnsi="宋体" w:cs="宋体" w:hint="eastAsia"/>
                <w:sz w:val="24"/>
                <w:szCs w:val="24"/>
              </w:rPr>
              <w:t>三等</w:t>
            </w:r>
          </w:p>
        </w:tc>
        <w:tc>
          <w:tcPr>
            <w:tcW w:w="1512" w:type="dxa"/>
            <w:gridSpan w:val="2"/>
            <w:vAlign w:val="center"/>
          </w:tcPr>
          <w:p w:rsidR="00797F54" w:rsidRDefault="00506F66">
            <w:pPr>
              <w:spacing w:line="500" w:lineRule="exact"/>
              <w:jc w:val="center"/>
              <w:rPr>
                <w:rFonts w:ascii="宋体"/>
                <w:sz w:val="24"/>
                <w:szCs w:val="24"/>
              </w:rPr>
            </w:pPr>
            <w:r>
              <w:rPr>
                <w:rFonts w:ascii="宋体" w:hAnsi="宋体" w:cs="宋体"/>
                <w:sz w:val="24"/>
                <w:szCs w:val="24"/>
              </w:rPr>
              <w:t>4</w:t>
            </w:r>
          </w:p>
        </w:tc>
        <w:tc>
          <w:tcPr>
            <w:tcW w:w="1512" w:type="dxa"/>
            <w:gridSpan w:val="2"/>
            <w:vAlign w:val="center"/>
          </w:tcPr>
          <w:p w:rsidR="00797F54" w:rsidRDefault="00506F66">
            <w:pPr>
              <w:spacing w:line="500" w:lineRule="exact"/>
              <w:jc w:val="center"/>
              <w:rPr>
                <w:rFonts w:ascii="宋体"/>
                <w:sz w:val="24"/>
                <w:szCs w:val="24"/>
              </w:rPr>
            </w:pPr>
            <w:r>
              <w:rPr>
                <w:rFonts w:ascii="宋体" w:hAnsi="宋体" w:cs="宋体"/>
                <w:sz w:val="24"/>
                <w:szCs w:val="24"/>
              </w:rPr>
              <w:t>2</w:t>
            </w:r>
          </w:p>
        </w:tc>
        <w:tc>
          <w:tcPr>
            <w:tcW w:w="1513" w:type="dxa"/>
            <w:gridSpan w:val="2"/>
            <w:vAlign w:val="center"/>
          </w:tcPr>
          <w:p w:rsidR="00797F54" w:rsidRDefault="00506F66">
            <w:pPr>
              <w:spacing w:line="500" w:lineRule="exact"/>
              <w:jc w:val="center"/>
              <w:rPr>
                <w:rFonts w:ascii="宋体"/>
                <w:sz w:val="24"/>
                <w:szCs w:val="24"/>
              </w:rPr>
            </w:pPr>
            <w:r>
              <w:rPr>
                <w:rFonts w:ascii="宋体" w:hAnsi="宋体" w:cs="宋体"/>
                <w:sz w:val="24"/>
                <w:szCs w:val="24"/>
              </w:rPr>
              <w:t>1</w:t>
            </w:r>
          </w:p>
        </w:tc>
      </w:tr>
      <w:tr w:rsidR="00797F54">
        <w:trPr>
          <w:jc w:val="center"/>
        </w:trPr>
        <w:tc>
          <w:tcPr>
            <w:tcW w:w="2689" w:type="dxa"/>
            <w:vMerge w:val="restart"/>
            <w:vAlign w:val="center"/>
          </w:tcPr>
          <w:p w:rsidR="00797F54" w:rsidRDefault="00506F66">
            <w:pPr>
              <w:spacing w:line="500" w:lineRule="exact"/>
              <w:rPr>
                <w:rFonts w:ascii="宋体"/>
                <w:sz w:val="24"/>
                <w:szCs w:val="24"/>
              </w:rPr>
            </w:pPr>
            <w:r>
              <w:rPr>
                <w:rFonts w:ascii="宋体" w:hAnsi="宋体" w:cs="宋体" w:hint="eastAsia"/>
                <w:sz w:val="24"/>
                <w:szCs w:val="24"/>
              </w:rPr>
              <w:t>社会力量社科优秀成果奖</w:t>
            </w:r>
          </w:p>
        </w:tc>
        <w:tc>
          <w:tcPr>
            <w:tcW w:w="708" w:type="dxa"/>
            <w:vAlign w:val="center"/>
          </w:tcPr>
          <w:p w:rsidR="00797F54" w:rsidRDefault="00506F66">
            <w:pPr>
              <w:spacing w:line="500" w:lineRule="exact"/>
              <w:jc w:val="center"/>
              <w:rPr>
                <w:rFonts w:ascii="宋体"/>
                <w:sz w:val="24"/>
                <w:szCs w:val="24"/>
              </w:rPr>
            </w:pPr>
            <w:r>
              <w:rPr>
                <w:rFonts w:ascii="宋体" w:hAnsi="宋体" w:cs="宋体" w:hint="eastAsia"/>
                <w:sz w:val="24"/>
                <w:szCs w:val="24"/>
              </w:rPr>
              <w:t>一等</w:t>
            </w:r>
          </w:p>
        </w:tc>
        <w:tc>
          <w:tcPr>
            <w:tcW w:w="4537" w:type="dxa"/>
            <w:gridSpan w:val="6"/>
            <w:vAlign w:val="center"/>
          </w:tcPr>
          <w:p w:rsidR="00797F54" w:rsidRDefault="00506F66">
            <w:pPr>
              <w:spacing w:line="500" w:lineRule="exact"/>
              <w:jc w:val="center"/>
              <w:rPr>
                <w:rFonts w:ascii="宋体"/>
                <w:sz w:val="24"/>
                <w:szCs w:val="24"/>
              </w:rPr>
            </w:pPr>
            <w:r>
              <w:rPr>
                <w:rFonts w:ascii="宋体" w:hAnsi="宋体" w:cs="宋体"/>
                <w:sz w:val="24"/>
                <w:szCs w:val="24"/>
              </w:rPr>
              <w:t>5</w:t>
            </w:r>
          </w:p>
        </w:tc>
      </w:tr>
      <w:tr w:rsidR="00797F54">
        <w:trPr>
          <w:jc w:val="center"/>
        </w:trPr>
        <w:tc>
          <w:tcPr>
            <w:tcW w:w="2689" w:type="dxa"/>
            <w:vMerge/>
            <w:vAlign w:val="center"/>
          </w:tcPr>
          <w:p w:rsidR="00797F54" w:rsidRDefault="00797F54">
            <w:pPr>
              <w:spacing w:line="500" w:lineRule="exact"/>
              <w:jc w:val="center"/>
              <w:rPr>
                <w:rFonts w:ascii="宋体"/>
                <w:sz w:val="24"/>
                <w:szCs w:val="24"/>
              </w:rPr>
            </w:pPr>
          </w:p>
        </w:tc>
        <w:tc>
          <w:tcPr>
            <w:tcW w:w="708" w:type="dxa"/>
            <w:vAlign w:val="center"/>
          </w:tcPr>
          <w:p w:rsidR="00797F54" w:rsidRDefault="00506F66">
            <w:pPr>
              <w:spacing w:line="500" w:lineRule="exact"/>
              <w:jc w:val="center"/>
              <w:rPr>
                <w:rFonts w:ascii="宋体"/>
                <w:sz w:val="24"/>
                <w:szCs w:val="24"/>
              </w:rPr>
            </w:pPr>
            <w:r>
              <w:rPr>
                <w:rFonts w:ascii="宋体" w:hAnsi="宋体" w:cs="宋体" w:hint="eastAsia"/>
                <w:sz w:val="24"/>
                <w:szCs w:val="24"/>
              </w:rPr>
              <w:t>二等</w:t>
            </w:r>
          </w:p>
        </w:tc>
        <w:tc>
          <w:tcPr>
            <w:tcW w:w="4537" w:type="dxa"/>
            <w:gridSpan w:val="6"/>
            <w:vAlign w:val="center"/>
          </w:tcPr>
          <w:p w:rsidR="00797F54" w:rsidRDefault="00506F66">
            <w:pPr>
              <w:spacing w:line="500" w:lineRule="exact"/>
              <w:jc w:val="center"/>
              <w:rPr>
                <w:rFonts w:ascii="宋体"/>
                <w:sz w:val="24"/>
                <w:szCs w:val="24"/>
              </w:rPr>
            </w:pPr>
            <w:r>
              <w:rPr>
                <w:rFonts w:ascii="宋体" w:hAnsi="宋体" w:cs="宋体"/>
                <w:sz w:val="24"/>
                <w:szCs w:val="24"/>
              </w:rPr>
              <w:t>2</w:t>
            </w:r>
          </w:p>
        </w:tc>
      </w:tr>
      <w:tr w:rsidR="00797F54">
        <w:trPr>
          <w:jc w:val="center"/>
        </w:trPr>
        <w:tc>
          <w:tcPr>
            <w:tcW w:w="2689" w:type="dxa"/>
            <w:vMerge/>
            <w:vAlign w:val="center"/>
          </w:tcPr>
          <w:p w:rsidR="00797F54" w:rsidRDefault="00797F54">
            <w:pPr>
              <w:spacing w:line="500" w:lineRule="exact"/>
              <w:jc w:val="center"/>
              <w:rPr>
                <w:rFonts w:ascii="宋体"/>
                <w:sz w:val="24"/>
                <w:szCs w:val="24"/>
              </w:rPr>
            </w:pPr>
          </w:p>
        </w:tc>
        <w:tc>
          <w:tcPr>
            <w:tcW w:w="708" w:type="dxa"/>
            <w:vAlign w:val="center"/>
          </w:tcPr>
          <w:p w:rsidR="00797F54" w:rsidRDefault="00506F66">
            <w:pPr>
              <w:spacing w:line="500" w:lineRule="exact"/>
              <w:jc w:val="center"/>
              <w:rPr>
                <w:rFonts w:ascii="宋体"/>
                <w:sz w:val="24"/>
                <w:szCs w:val="24"/>
              </w:rPr>
            </w:pPr>
            <w:r>
              <w:rPr>
                <w:rFonts w:ascii="宋体" w:hAnsi="宋体" w:cs="宋体" w:hint="eastAsia"/>
                <w:sz w:val="24"/>
                <w:szCs w:val="24"/>
              </w:rPr>
              <w:t>三等</w:t>
            </w:r>
          </w:p>
        </w:tc>
        <w:tc>
          <w:tcPr>
            <w:tcW w:w="4537" w:type="dxa"/>
            <w:gridSpan w:val="6"/>
            <w:vAlign w:val="center"/>
          </w:tcPr>
          <w:p w:rsidR="00797F54" w:rsidRDefault="00506F66">
            <w:pPr>
              <w:spacing w:line="500" w:lineRule="exact"/>
              <w:jc w:val="center"/>
              <w:rPr>
                <w:rFonts w:ascii="宋体"/>
                <w:sz w:val="24"/>
                <w:szCs w:val="24"/>
              </w:rPr>
            </w:pPr>
            <w:r>
              <w:rPr>
                <w:rFonts w:ascii="宋体" w:hAnsi="宋体" w:cs="宋体"/>
                <w:sz w:val="24"/>
                <w:szCs w:val="24"/>
              </w:rPr>
              <w:t>1</w:t>
            </w:r>
          </w:p>
        </w:tc>
      </w:tr>
      <w:tr w:rsidR="00797F54">
        <w:trPr>
          <w:trHeight w:val="769"/>
          <w:jc w:val="center"/>
        </w:trPr>
        <w:tc>
          <w:tcPr>
            <w:tcW w:w="2689" w:type="dxa"/>
            <w:vMerge w:val="restart"/>
            <w:vAlign w:val="center"/>
          </w:tcPr>
          <w:p w:rsidR="00797F54" w:rsidRDefault="00506F66">
            <w:pPr>
              <w:spacing w:line="500" w:lineRule="exact"/>
              <w:rPr>
                <w:rFonts w:ascii="宋体"/>
                <w:sz w:val="24"/>
                <w:szCs w:val="24"/>
              </w:rPr>
            </w:pPr>
            <w:r>
              <w:rPr>
                <w:rFonts w:ascii="宋体" w:hAnsi="宋体" w:cs="宋体" w:hint="eastAsia"/>
                <w:sz w:val="24"/>
                <w:szCs w:val="24"/>
              </w:rPr>
              <w:t>江苏省教育厅、苏州市哲学社会科学优秀成果奖</w:t>
            </w:r>
          </w:p>
        </w:tc>
        <w:tc>
          <w:tcPr>
            <w:tcW w:w="708" w:type="dxa"/>
            <w:vAlign w:val="center"/>
          </w:tcPr>
          <w:p w:rsidR="00797F54" w:rsidRDefault="00506F66">
            <w:pPr>
              <w:spacing w:line="500" w:lineRule="exact"/>
              <w:jc w:val="center"/>
              <w:rPr>
                <w:rFonts w:ascii="宋体"/>
                <w:sz w:val="24"/>
                <w:szCs w:val="24"/>
              </w:rPr>
            </w:pPr>
            <w:r>
              <w:rPr>
                <w:rFonts w:ascii="宋体" w:hAnsi="宋体" w:cs="宋体" w:hint="eastAsia"/>
                <w:sz w:val="24"/>
                <w:szCs w:val="24"/>
              </w:rPr>
              <w:t>一等</w:t>
            </w:r>
          </w:p>
        </w:tc>
        <w:tc>
          <w:tcPr>
            <w:tcW w:w="4537" w:type="dxa"/>
            <w:gridSpan w:val="6"/>
            <w:vAlign w:val="center"/>
          </w:tcPr>
          <w:p w:rsidR="00797F54" w:rsidRDefault="00506F66">
            <w:pPr>
              <w:spacing w:line="500" w:lineRule="exact"/>
              <w:jc w:val="center"/>
              <w:rPr>
                <w:rFonts w:ascii="宋体"/>
                <w:sz w:val="24"/>
                <w:szCs w:val="24"/>
              </w:rPr>
            </w:pPr>
            <w:r>
              <w:rPr>
                <w:rFonts w:ascii="宋体" w:hAnsi="宋体" w:cs="宋体"/>
                <w:sz w:val="24"/>
                <w:szCs w:val="24"/>
              </w:rPr>
              <w:t>1</w:t>
            </w:r>
          </w:p>
        </w:tc>
      </w:tr>
      <w:tr w:rsidR="00797F54">
        <w:trPr>
          <w:trHeight w:val="765"/>
          <w:jc w:val="center"/>
        </w:trPr>
        <w:tc>
          <w:tcPr>
            <w:tcW w:w="2689" w:type="dxa"/>
            <w:vMerge/>
            <w:vAlign w:val="center"/>
          </w:tcPr>
          <w:p w:rsidR="00797F54" w:rsidRDefault="00797F54">
            <w:pPr>
              <w:spacing w:line="500" w:lineRule="exact"/>
              <w:jc w:val="center"/>
              <w:rPr>
                <w:rFonts w:ascii="宋体"/>
                <w:sz w:val="24"/>
                <w:szCs w:val="24"/>
              </w:rPr>
            </w:pPr>
          </w:p>
        </w:tc>
        <w:tc>
          <w:tcPr>
            <w:tcW w:w="708" w:type="dxa"/>
            <w:vAlign w:val="center"/>
          </w:tcPr>
          <w:p w:rsidR="00797F54" w:rsidRDefault="00506F66">
            <w:pPr>
              <w:spacing w:line="500" w:lineRule="exact"/>
              <w:jc w:val="center"/>
              <w:rPr>
                <w:rFonts w:ascii="宋体"/>
                <w:sz w:val="24"/>
                <w:szCs w:val="24"/>
              </w:rPr>
            </w:pPr>
            <w:r>
              <w:rPr>
                <w:rFonts w:ascii="宋体" w:hAnsi="宋体" w:cs="宋体" w:hint="eastAsia"/>
                <w:sz w:val="24"/>
                <w:szCs w:val="24"/>
              </w:rPr>
              <w:t>二等</w:t>
            </w:r>
          </w:p>
        </w:tc>
        <w:tc>
          <w:tcPr>
            <w:tcW w:w="4537" w:type="dxa"/>
            <w:gridSpan w:val="6"/>
            <w:vAlign w:val="center"/>
          </w:tcPr>
          <w:p w:rsidR="00797F54" w:rsidRDefault="00506F66">
            <w:pPr>
              <w:spacing w:line="500" w:lineRule="exact"/>
              <w:jc w:val="center"/>
              <w:rPr>
                <w:rFonts w:ascii="宋体"/>
                <w:sz w:val="24"/>
                <w:szCs w:val="24"/>
              </w:rPr>
            </w:pPr>
            <w:r>
              <w:rPr>
                <w:rFonts w:ascii="宋体" w:hAnsi="宋体" w:cs="宋体"/>
                <w:sz w:val="24"/>
                <w:szCs w:val="24"/>
              </w:rPr>
              <w:t>0.5</w:t>
            </w:r>
          </w:p>
        </w:tc>
      </w:tr>
      <w:tr w:rsidR="00797F54">
        <w:trPr>
          <w:trHeight w:val="525"/>
          <w:jc w:val="center"/>
        </w:trPr>
        <w:tc>
          <w:tcPr>
            <w:tcW w:w="2689" w:type="dxa"/>
            <w:vMerge/>
            <w:vAlign w:val="center"/>
          </w:tcPr>
          <w:p w:rsidR="00797F54" w:rsidRDefault="00797F54">
            <w:pPr>
              <w:spacing w:line="500" w:lineRule="exact"/>
              <w:jc w:val="center"/>
              <w:rPr>
                <w:rFonts w:ascii="宋体"/>
                <w:sz w:val="24"/>
                <w:szCs w:val="24"/>
              </w:rPr>
            </w:pPr>
          </w:p>
        </w:tc>
        <w:tc>
          <w:tcPr>
            <w:tcW w:w="708" w:type="dxa"/>
            <w:vAlign w:val="center"/>
          </w:tcPr>
          <w:p w:rsidR="00797F54" w:rsidRDefault="00506F66">
            <w:pPr>
              <w:spacing w:line="500" w:lineRule="exact"/>
              <w:jc w:val="center"/>
              <w:rPr>
                <w:rFonts w:ascii="宋体"/>
                <w:sz w:val="24"/>
                <w:szCs w:val="24"/>
              </w:rPr>
            </w:pPr>
            <w:r>
              <w:rPr>
                <w:rFonts w:ascii="宋体" w:hAnsi="宋体" w:cs="宋体" w:hint="eastAsia"/>
                <w:sz w:val="24"/>
                <w:szCs w:val="24"/>
              </w:rPr>
              <w:t>三等</w:t>
            </w:r>
          </w:p>
        </w:tc>
        <w:tc>
          <w:tcPr>
            <w:tcW w:w="4537" w:type="dxa"/>
            <w:gridSpan w:val="6"/>
            <w:vAlign w:val="center"/>
          </w:tcPr>
          <w:p w:rsidR="00797F54" w:rsidRDefault="00506F66">
            <w:pPr>
              <w:spacing w:line="500" w:lineRule="exact"/>
              <w:jc w:val="center"/>
              <w:rPr>
                <w:rFonts w:ascii="宋体"/>
                <w:sz w:val="24"/>
                <w:szCs w:val="24"/>
              </w:rPr>
            </w:pPr>
            <w:r>
              <w:rPr>
                <w:rFonts w:ascii="宋体" w:hAnsi="宋体" w:cs="宋体"/>
                <w:sz w:val="24"/>
                <w:szCs w:val="24"/>
              </w:rPr>
              <w:t>0.3</w:t>
            </w:r>
          </w:p>
        </w:tc>
      </w:tr>
    </w:tbl>
    <w:p w:rsidR="00797F54" w:rsidRDefault="00506F66">
      <w:pPr>
        <w:spacing w:line="500" w:lineRule="exact"/>
        <w:ind w:firstLineChars="200" w:firstLine="480"/>
        <w:rPr>
          <w:rFonts w:ascii="宋体" w:hAnsi="宋体" w:cs="宋体"/>
          <w:bCs/>
          <w:sz w:val="24"/>
          <w:szCs w:val="24"/>
        </w:rPr>
      </w:pPr>
      <w:r>
        <w:rPr>
          <w:rFonts w:ascii="宋体" w:hAnsi="宋体" w:cs="宋体" w:hint="eastAsia"/>
          <w:sz w:val="24"/>
          <w:szCs w:val="24"/>
        </w:rPr>
        <w:t>注：</w:t>
      </w:r>
      <w:r>
        <w:rPr>
          <w:rFonts w:ascii="宋体" w:hAnsi="宋体" w:cs="宋体"/>
          <w:sz w:val="24"/>
          <w:szCs w:val="24"/>
        </w:rPr>
        <w:t>1</w:t>
      </w:r>
      <w:r>
        <w:rPr>
          <w:rFonts w:ascii="宋体" w:hAnsi="宋体" w:cs="宋体" w:hint="eastAsia"/>
          <w:sz w:val="24"/>
          <w:szCs w:val="24"/>
        </w:rPr>
        <w:t>、多人联合署名获得的奖励，按下列情形奖励：我校教师为第二完成人且以我校为第二署名单位的按第二排序奖励；依次类推。若奖项完成人顺序与单位署名顺序不一致，则就低认定排序。不署名我校为完成单位的不予奖励。</w:t>
      </w:r>
    </w:p>
    <w:p w:rsidR="00797F54" w:rsidRDefault="00506F66">
      <w:pPr>
        <w:spacing w:line="500" w:lineRule="exact"/>
        <w:ind w:firstLineChars="200" w:firstLine="480"/>
        <w:rPr>
          <w:rFonts w:ascii="宋体"/>
          <w:bCs/>
          <w:dstrike/>
          <w:sz w:val="24"/>
          <w:szCs w:val="24"/>
        </w:rPr>
      </w:pPr>
      <w:r>
        <w:rPr>
          <w:rFonts w:ascii="宋体" w:hAnsi="宋体" w:cs="宋体"/>
          <w:bCs/>
          <w:sz w:val="24"/>
          <w:szCs w:val="24"/>
        </w:rPr>
        <w:t>2</w:t>
      </w:r>
      <w:r>
        <w:rPr>
          <w:rFonts w:ascii="宋体" w:hAnsi="宋体" w:cs="宋体" w:hint="eastAsia"/>
          <w:bCs/>
          <w:sz w:val="24"/>
          <w:szCs w:val="24"/>
        </w:rPr>
        <w:t>、每一成果不重复奖励，我校多人获得同一奖励成果，按我校最高获奖人奖金发放。</w:t>
      </w:r>
    </w:p>
    <w:p w:rsidR="00797F54" w:rsidRDefault="00506F66">
      <w:pPr>
        <w:numPr>
          <w:ilvl w:val="255"/>
          <w:numId w:val="0"/>
        </w:numPr>
        <w:spacing w:line="500" w:lineRule="exact"/>
        <w:ind w:firstLineChars="200" w:firstLine="480"/>
        <w:rPr>
          <w:rFonts w:ascii="宋体" w:hAnsi="宋体" w:cs="宋体"/>
          <w:sz w:val="24"/>
          <w:szCs w:val="24"/>
        </w:rPr>
      </w:pPr>
      <w:r>
        <w:rPr>
          <w:rFonts w:ascii="宋体" w:hAnsi="宋体" w:cs="宋体"/>
          <w:sz w:val="24"/>
          <w:szCs w:val="24"/>
        </w:rPr>
        <w:t>3</w:t>
      </w:r>
      <w:r>
        <w:rPr>
          <w:rFonts w:ascii="宋体" w:hAnsi="宋体" w:cs="宋体" w:hint="eastAsia"/>
          <w:sz w:val="24"/>
          <w:szCs w:val="24"/>
        </w:rPr>
        <w:t>、社会力量社科优秀成果奖包括：霍英东基金奖、安子介国际贸易研究奖、浦</w:t>
      </w:r>
      <w:proofErr w:type="gramStart"/>
      <w:r>
        <w:rPr>
          <w:rFonts w:ascii="宋体" w:hAnsi="宋体" w:cs="宋体" w:hint="eastAsia"/>
          <w:sz w:val="24"/>
          <w:szCs w:val="24"/>
        </w:rPr>
        <w:t>山世界</w:t>
      </w:r>
      <w:proofErr w:type="gramEnd"/>
      <w:r>
        <w:rPr>
          <w:rFonts w:ascii="宋体" w:hAnsi="宋体" w:cs="宋体" w:hint="eastAsia"/>
          <w:sz w:val="24"/>
          <w:szCs w:val="24"/>
        </w:rPr>
        <w:t>经济学优秀论文奖、思</w:t>
      </w:r>
      <w:proofErr w:type="gramStart"/>
      <w:r>
        <w:rPr>
          <w:rFonts w:ascii="宋体" w:hAnsi="宋体" w:cs="宋体" w:hint="eastAsia"/>
          <w:sz w:val="24"/>
          <w:szCs w:val="24"/>
        </w:rPr>
        <w:t>勉</w:t>
      </w:r>
      <w:proofErr w:type="gramEnd"/>
      <w:r>
        <w:rPr>
          <w:rFonts w:ascii="宋体" w:hAnsi="宋体" w:cs="宋体" w:hint="eastAsia"/>
          <w:sz w:val="24"/>
          <w:szCs w:val="24"/>
        </w:rPr>
        <w:t>原创奖、张培刚发展经济学优秀成果奖、孙冶方研究基金会、吴玉章研究基金会、陶行知研究基金会、钱端升基金会颁发的社科优秀成果奖。</w:t>
      </w:r>
    </w:p>
    <w:p w:rsidR="00797F54" w:rsidRDefault="00506F66">
      <w:pPr>
        <w:numPr>
          <w:ilvl w:val="255"/>
          <w:numId w:val="0"/>
        </w:numPr>
        <w:spacing w:line="500" w:lineRule="exact"/>
        <w:ind w:firstLineChars="200" w:firstLine="480"/>
        <w:rPr>
          <w:rFonts w:ascii="宋体" w:hAnsi="宋体" w:cs="宋体"/>
          <w:sz w:val="24"/>
          <w:szCs w:val="24"/>
        </w:rPr>
      </w:pPr>
      <w:r>
        <w:rPr>
          <w:rFonts w:ascii="宋体" w:hAnsi="宋体" w:cs="宋体"/>
          <w:sz w:val="24"/>
          <w:szCs w:val="24"/>
        </w:rPr>
        <w:t>4</w:t>
      </w:r>
      <w:r w:rsidR="00A75840">
        <w:rPr>
          <w:rFonts w:ascii="宋体" w:hAnsi="宋体" w:cs="宋体" w:hint="eastAsia"/>
          <w:sz w:val="24"/>
          <w:szCs w:val="24"/>
        </w:rPr>
        <w:t>、</w:t>
      </w:r>
      <w:r w:rsidR="00A75840" w:rsidRPr="00A75840">
        <w:rPr>
          <w:rFonts w:ascii="宋体" w:hAnsi="宋体" w:cs="宋体" w:hint="eastAsia"/>
          <w:sz w:val="24"/>
          <w:szCs w:val="24"/>
        </w:rPr>
        <w:t>江苏省教育厅哲学社会</w:t>
      </w:r>
      <w:r w:rsidR="00A75840">
        <w:rPr>
          <w:rFonts w:ascii="宋体" w:hAnsi="宋体" w:cs="宋体" w:hint="eastAsia"/>
          <w:sz w:val="24"/>
          <w:szCs w:val="24"/>
        </w:rPr>
        <w:t>科学优秀</w:t>
      </w:r>
      <w:proofErr w:type="gramStart"/>
      <w:r w:rsidR="00A75840">
        <w:rPr>
          <w:rFonts w:ascii="宋体" w:hAnsi="宋体" w:cs="宋体" w:hint="eastAsia"/>
          <w:sz w:val="24"/>
          <w:szCs w:val="24"/>
        </w:rPr>
        <w:t>成果奖指江苏</w:t>
      </w:r>
      <w:proofErr w:type="gramEnd"/>
      <w:r w:rsidR="00A75840">
        <w:rPr>
          <w:rFonts w:ascii="宋体" w:hAnsi="宋体" w:cs="宋体" w:hint="eastAsia"/>
          <w:sz w:val="24"/>
          <w:szCs w:val="24"/>
        </w:rPr>
        <w:t>高校哲学社会科学研究成果奖及教育研究成果奖</w:t>
      </w:r>
      <w:r>
        <w:rPr>
          <w:rFonts w:ascii="宋体" w:hAnsi="宋体" w:cs="宋体" w:hint="eastAsia"/>
          <w:sz w:val="24"/>
          <w:szCs w:val="24"/>
        </w:rPr>
        <w:t>。</w:t>
      </w:r>
      <w:bookmarkStart w:id="0" w:name="_GoBack"/>
      <w:bookmarkEnd w:id="0"/>
    </w:p>
    <w:p w:rsidR="00797F54" w:rsidRDefault="00506F66">
      <w:pPr>
        <w:pStyle w:val="a9"/>
        <w:jc w:val="center"/>
        <w:rPr>
          <w:b/>
          <w:bCs/>
          <w:color w:val="auto"/>
          <w:kern w:val="2"/>
          <w:sz w:val="28"/>
          <w:szCs w:val="28"/>
        </w:rPr>
      </w:pPr>
      <w:r>
        <w:rPr>
          <w:rFonts w:hint="eastAsia"/>
          <w:b/>
          <w:bCs/>
          <w:color w:val="auto"/>
          <w:kern w:val="2"/>
          <w:sz w:val="28"/>
          <w:szCs w:val="28"/>
        </w:rPr>
        <w:t>第六章</w:t>
      </w:r>
      <w:r>
        <w:rPr>
          <w:b/>
          <w:bCs/>
          <w:color w:val="auto"/>
          <w:kern w:val="2"/>
          <w:sz w:val="28"/>
          <w:szCs w:val="28"/>
        </w:rPr>
        <w:t xml:space="preserve">  </w:t>
      </w:r>
      <w:r>
        <w:rPr>
          <w:rFonts w:hint="eastAsia"/>
          <w:b/>
          <w:bCs/>
          <w:color w:val="auto"/>
          <w:kern w:val="2"/>
          <w:sz w:val="28"/>
          <w:szCs w:val="28"/>
        </w:rPr>
        <w:t>文学艺术创作成果奖励</w:t>
      </w:r>
    </w:p>
    <w:p w:rsidR="00797F54" w:rsidRDefault="00506F66">
      <w:pPr>
        <w:spacing w:line="500" w:lineRule="exact"/>
        <w:ind w:firstLineChars="200" w:firstLine="562"/>
        <w:rPr>
          <w:sz w:val="28"/>
          <w:szCs w:val="28"/>
        </w:rPr>
      </w:pPr>
      <w:r>
        <w:rPr>
          <w:rFonts w:hint="eastAsia"/>
          <w:b/>
          <w:sz w:val="28"/>
          <w:szCs w:val="28"/>
        </w:rPr>
        <w:t>第八条</w:t>
      </w:r>
      <w:r>
        <w:rPr>
          <w:rFonts w:hint="eastAsia"/>
          <w:b/>
          <w:sz w:val="28"/>
          <w:szCs w:val="28"/>
        </w:rPr>
        <w:t xml:space="preserve">  </w:t>
      </w:r>
      <w:r>
        <w:rPr>
          <w:rFonts w:hint="eastAsia"/>
          <w:sz w:val="28"/>
          <w:szCs w:val="28"/>
        </w:rPr>
        <w:t>我校教职工或学生为第一作者并明确标注“苏州科技大</w:t>
      </w:r>
      <w:r>
        <w:rPr>
          <w:rFonts w:hint="eastAsia"/>
          <w:sz w:val="28"/>
          <w:szCs w:val="28"/>
        </w:rPr>
        <w:lastRenderedPageBreak/>
        <w:t>学”为第一作者单位公开出版的文学艺术创作成果，或以“苏州科技大学”为承担单位获得的文学艺术获奖成果，奖励标准如下：</w:t>
      </w:r>
    </w:p>
    <w:p w:rsidR="00797F54" w:rsidRDefault="00506F66">
      <w:pPr>
        <w:spacing w:line="500" w:lineRule="exact"/>
        <w:ind w:firstLineChars="2350" w:firstLine="5662"/>
        <w:rPr>
          <w:rFonts w:ascii="宋体" w:hAnsi="宋体" w:cs="仿宋_GB2312"/>
          <w:b/>
          <w:bCs/>
          <w:sz w:val="24"/>
          <w:szCs w:val="24"/>
        </w:rPr>
      </w:pPr>
      <w:r>
        <w:rPr>
          <w:rFonts w:ascii="宋体" w:hAnsi="宋体" w:cs="仿宋_GB2312" w:hint="eastAsia"/>
          <w:b/>
          <w:bCs/>
          <w:sz w:val="24"/>
          <w:szCs w:val="24"/>
        </w:rPr>
        <w:t>单位：万元</w:t>
      </w:r>
      <w:r>
        <w:rPr>
          <w:rFonts w:ascii="宋体" w:hAnsi="宋体" w:cs="仿宋_GB2312"/>
          <w:b/>
          <w:bCs/>
          <w:sz w:val="24"/>
          <w:szCs w:val="24"/>
        </w:rPr>
        <w:t>/</w:t>
      </w:r>
      <w:r>
        <w:rPr>
          <w:rFonts w:ascii="宋体" w:hAnsi="宋体" w:cs="仿宋_GB2312" w:hint="eastAsia"/>
          <w:b/>
          <w:bCs/>
          <w:sz w:val="24"/>
          <w:szCs w:val="24"/>
        </w:rPr>
        <w:t>项</w:t>
      </w:r>
    </w:p>
    <w:tbl>
      <w:tblPr>
        <w:tblW w:w="8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3324"/>
        <w:gridCol w:w="9"/>
        <w:gridCol w:w="1641"/>
        <w:gridCol w:w="1466"/>
        <w:gridCol w:w="1460"/>
      </w:tblGrid>
      <w:tr w:rsidR="00797F54">
        <w:trPr>
          <w:trHeight w:val="315"/>
          <w:jc w:val="center"/>
        </w:trPr>
        <w:tc>
          <w:tcPr>
            <w:tcW w:w="862" w:type="dxa"/>
            <w:vAlign w:val="center"/>
          </w:tcPr>
          <w:p w:rsidR="00797F54" w:rsidRDefault="00506F66">
            <w:pPr>
              <w:spacing w:line="500" w:lineRule="exact"/>
              <w:jc w:val="center"/>
              <w:rPr>
                <w:rFonts w:ascii="宋体" w:hAnsi="宋体"/>
                <w:b/>
                <w:bCs/>
                <w:sz w:val="24"/>
                <w:szCs w:val="24"/>
              </w:rPr>
            </w:pPr>
            <w:r>
              <w:rPr>
                <w:rFonts w:ascii="宋体" w:hAnsi="宋体" w:cs="仿宋_GB2312" w:hint="eastAsia"/>
                <w:b/>
                <w:bCs/>
                <w:sz w:val="24"/>
                <w:szCs w:val="24"/>
              </w:rPr>
              <w:t>类别</w:t>
            </w:r>
          </w:p>
        </w:tc>
        <w:tc>
          <w:tcPr>
            <w:tcW w:w="6440" w:type="dxa"/>
            <w:gridSpan w:val="4"/>
            <w:vAlign w:val="center"/>
          </w:tcPr>
          <w:p w:rsidR="00797F54" w:rsidRDefault="00506F66">
            <w:pPr>
              <w:spacing w:line="500" w:lineRule="exact"/>
              <w:jc w:val="center"/>
              <w:rPr>
                <w:rFonts w:ascii="宋体" w:hAnsi="宋体"/>
                <w:b/>
                <w:bCs/>
                <w:sz w:val="24"/>
                <w:szCs w:val="24"/>
              </w:rPr>
            </w:pPr>
            <w:r>
              <w:rPr>
                <w:rFonts w:ascii="宋体" w:hAnsi="宋体" w:cs="仿宋_GB2312" w:hint="eastAsia"/>
                <w:b/>
                <w:bCs/>
                <w:sz w:val="24"/>
                <w:szCs w:val="24"/>
              </w:rPr>
              <w:t>文学艺术创作成果形式</w:t>
            </w:r>
          </w:p>
        </w:tc>
        <w:tc>
          <w:tcPr>
            <w:tcW w:w="1460" w:type="dxa"/>
            <w:vAlign w:val="center"/>
          </w:tcPr>
          <w:p w:rsidR="00797F54" w:rsidRDefault="00506F66">
            <w:pPr>
              <w:spacing w:line="500" w:lineRule="exact"/>
              <w:jc w:val="center"/>
              <w:rPr>
                <w:rFonts w:ascii="宋体" w:hAnsi="宋体"/>
                <w:b/>
                <w:bCs/>
                <w:sz w:val="24"/>
                <w:szCs w:val="24"/>
              </w:rPr>
            </w:pPr>
            <w:r>
              <w:rPr>
                <w:rFonts w:ascii="宋体" w:hAnsi="宋体" w:cs="仿宋_GB2312" w:hint="eastAsia"/>
                <w:b/>
                <w:bCs/>
                <w:sz w:val="24"/>
                <w:szCs w:val="24"/>
              </w:rPr>
              <w:t>奖励标准</w:t>
            </w:r>
          </w:p>
        </w:tc>
      </w:tr>
      <w:tr w:rsidR="00797F54">
        <w:trPr>
          <w:cantSplit/>
          <w:trHeight w:val="570"/>
          <w:jc w:val="center"/>
        </w:trPr>
        <w:tc>
          <w:tcPr>
            <w:tcW w:w="862" w:type="dxa"/>
            <w:vMerge w:val="restart"/>
            <w:vAlign w:val="center"/>
          </w:tcPr>
          <w:p w:rsidR="00797F54" w:rsidRDefault="00506F66">
            <w:pPr>
              <w:spacing w:line="500" w:lineRule="exact"/>
              <w:jc w:val="center"/>
              <w:rPr>
                <w:rFonts w:ascii="宋体" w:hAnsi="宋体"/>
                <w:b/>
                <w:sz w:val="24"/>
                <w:szCs w:val="24"/>
              </w:rPr>
            </w:pPr>
            <w:r>
              <w:rPr>
                <w:rFonts w:ascii="宋体" w:hAnsi="宋体" w:hint="eastAsia"/>
                <w:b/>
                <w:sz w:val="24"/>
                <w:szCs w:val="24"/>
              </w:rPr>
              <w:t>出</w:t>
            </w:r>
          </w:p>
          <w:p w:rsidR="00797F54" w:rsidRDefault="00506F66">
            <w:pPr>
              <w:spacing w:line="500" w:lineRule="exact"/>
              <w:jc w:val="center"/>
              <w:rPr>
                <w:rFonts w:ascii="宋体" w:hAnsi="宋体"/>
                <w:b/>
                <w:sz w:val="24"/>
                <w:szCs w:val="24"/>
              </w:rPr>
            </w:pPr>
            <w:r>
              <w:rPr>
                <w:rFonts w:ascii="宋体" w:hAnsi="宋体" w:hint="eastAsia"/>
                <w:b/>
                <w:sz w:val="24"/>
                <w:szCs w:val="24"/>
              </w:rPr>
              <w:t>版</w:t>
            </w:r>
          </w:p>
          <w:p w:rsidR="00797F54" w:rsidRDefault="00506F66">
            <w:pPr>
              <w:spacing w:line="500" w:lineRule="exact"/>
              <w:jc w:val="center"/>
              <w:rPr>
                <w:rFonts w:ascii="宋体" w:hAnsi="宋体"/>
                <w:b/>
                <w:sz w:val="24"/>
                <w:szCs w:val="24"/>
              </w:rPr>
            </w:pPr>
            <w:r>
              <w:rPr>
                <w:rFonts w:ascii="宋体" w:hAnsi="宋体" w:hint="eastAsia"/>
                <w:b/>
                <w:sz w:val="24"/>
                <w:szCs w:val="24"/>
              </w:rPr>
              <w:t>发</w:t>
            </w:r>
          </w:p>
          <w:p w:rsidR="00797F54" w:rsidRDefault="00506F66">
            <w:pPr>
              <w:spacing w:line="500" w:lineRule="exact"/>
              <w:jc w:val="center"/>
              <w:rPr>
                <w:rFonts w:ascii="宋体" w:hAnsi="宋体"/>
                <w:b/>
                <w:sz w:val="24"/>
                <w:szCs w:val="24"/>
              </w:rPr>
            </w:pPr>
            <w:r>
              <w:rPr>
                <w:rFonts w:ascii="宋体" w:hAnsi="宋体" w:hint="eastAsia"/>
                <w:b/>
                <w:sz w:val="24"/>
                <w:szCs w:val="24"/>
              </w:rPr>
              <w:t>表</w:t>
            </w:r>
          </w:p>
          <w:p w:rsidR="00797F54" w:rsidRDefault="00506F66">
            <w:pPr>
              <w:spacing w:line="500" w:lineRule="exact"/>
              <w:jc w:val="center"/>
              <w:rPr>
                <w:rFonts w:ascii="宋体" w:hAnsi="宋体"/>
                <w:sz w:val="24"/>
                <w:szCs w:val="24"/>
              </w:rPr>
            </w:pPr>
            <w:r>
              <w:rPr>
                <w:rFonts w:ascii="宋体" w:hAnsi="宋体" w:hint="eastAsia"/>
                <w:b/>
                <w:sz w:val="24"/>
                <w:szCs w:val="24"/>
              </w:rPr>
              <w:t>类</w:t>
            </w:r>
          </w:p>
        </w:tc>
        <w:tc>
          <w:tcPr>
            <w:tcW w:w="6440" w:type="dxa"/>
            <w:gridSpan w:val="4"/>
            <w:vAlign w:val="center"/>
          </w:tcPr>
          <w:p w:rsidR="00797F54" w:rsidRDefault="00506F66">
            <w:pPr>
              <w:spacing w:line="500" w:lineRule="exact"/>
              <w:rPr>
                <w:rFonts w:ascii="宋体" w:hAnsi="宋体" w:cs="仿宋_GB2312"/>
                <w:sz w:val="24"/>
                <w:szCs w:val="24"/>
              </w:rPr>
            </w:pPr>
            <w:r>
              <w:rPr>
                <w:rFonts w:ascii="宋体" w:hAnsi="宋体" w:cs="仿宋_GB2312" w:hint="eastAsia"/>
                <w:sz w:val="24"/>
                <w:szCs w:val="24"/>
              </w:rPr>
              <w:t>公开出版</w:t>
            </w:r>
            <w:r>
              <w:rPr>
                <w:rFonts w:ascii="宋体" w:hAnsi="宋体" w:cs="仿宋_GB2312"/>
                <w:sz w:val="24"/>
                <w:szCs w:val="24"/>
              </w:rPr>
              <w:t>15</w:t>
            </w:r>
            <w:r>
              <w:rPr>
                <w:rFonts w:ascii="宋体" w:hAnsi="宋体" w:cs="仿宋_GB2312" w:hint="eastAsia"/>
                <w:sz w:val="24"/>
                <w:szCs w:val="24"/>
              </w:rPr>
              <w:t>万字以上的文学艺术作品（由人文社科处认定，</w:t>
            </w:r>
            <w:proofErr w:type="gramStart"/>
            <w:r>
              <w:rPr>
                <w:rFonts w:ascii="宋体" w:hAnsi="宋体" w:cs="仿宋_GB2312" w:hint="eastAsia"/>
                <w:sz w:val="24"/>
                <w:szCs w:val="24"/>
              </w:rPr>
              <w:t>且系列</w:t>
            </w:r>
            <w:proofErr w:type="gramEnd"/>
            <w:r>
              <w:rPr>
                <w:rFonts w:ascii="宋体" w:hAnsi="宋体" w:cs="仿宋_GB2312" w:hint="eastAsia"/>
                <w:sz w:val="24"/>
                <w:szCs w:val="24"/>
              </w:rPr>
              <w:t>作品算为</w:t>
            </w:r>
            <w:r>
              <w:rPr>
                <w:rFonts w:ascii="宋体" w:hAnsi="宋体" w:cs="仿宋_GB2312" w:hint="eastAsia"/>
                <w:sz w:val="24"/>
                <w:szCs w:val="24"/>
              </w:rPr>
              <w:t>1</w:t>
            </w:r>
            <w:r>
              <w:rPr>
                <w:rFonts w:ascii="宋体" w:hAnsi="宋体" w:cs="仿宋_GB2312" w:hint="eastAsia"/>
                <w:sz w:val="24"/>
                <w:szCs w:val="24"/>
              </w:rPr>
              <w:t>部）</w:t>
            </w:r>
          </w:p>
        </w:tc>
        <w:tc>
          <w:tcPr>
            <w:tcW w:w="1460" w:type="dxa"/>
            <w:vMerge w:val="restart"/>
            <w:vAlign w:val="center"/>
          </w:tcPr>
          <w:p w:rsidR="00797F54" w:rsidRDefault="00506F66">
            <w:pPr>
              <w:spacing w:line="500" w:lineRule="exact"/>
              <w:jc w:val="center"/>
              <w:rPr>
                <w:rFonts w:ascii="宋体" w:hAnsi="宋体" w:cs="仿宋_GB2312"/>
                <w:sz w:val="24"/>
                <w:szCs w:val="24"/>
              </w:rPr>
            </w:pPr>
            <w:r>
              <w:rPr>
                <w:rFonts w:ascii="宋体" w:hAnsi="宋体" w:cs="仿宋_GB2312" w:hint="eastAsia"/>
                <w:sz w:val="24"/>
                <w:szCs w:val="24"/>
              </w:rPr>
              <w:t>0.5</w:t>
            </w:r>
          </w:p>
        </w:tc>
      </w:tr>
      <w:tr w:rsidR="00797F54">
        <w:trPr>
          <w:cantSplit/>
          <w:trHeight w:val="750"/>
          <w:jc w:val="center"/>
        </w:trPr>
        <w:tc>
          <w:tcPr>
            <w:tcW w:w="862" w:type="dxa"/>
            <w:vMerge/>
            <w:vAlign w:val="center"/>
          </w:tcPr>
          <w:p w:rsidR="00797F54" w:rsidRDefault="00797F54">
            <w:pPr>
              <w:spacing w:line="500" w:lineRule="exact"/>
              <w:ind w:firstLineChars="200" w:firstLine="480"/>
              <w:rPr>
                <w:rFonts w:ascii="宋体" w:hAnsi="宋体"/>
                <w:sz w:val="24"/>
                <w:szCs w:val="24"/>
              </w:rPr>
            </w:pPr>
          </w:p>
        </w:tc>
        <w:tc>
          <w:tcPr>
            <w:tcW w:w="6440" w:type="dxa"/>
            <w:gridSpan w:val="4"/>
            <w:vAlign w:val="center"/>
          </w:tcPr>
          <w:p w:rsidR="00797F54" w:rsidRDefault="00506F66">
            <w:pPr>
              <w:spacing w:line="500" w:lineRule="exact"/>
              <w:rPr>
                <w:rFonts w:ascii="宋体" w:hAnsi="宋体" w:cs="仿宋_GB2312"/>
                <w:sz w:val="24"/>
                <w:szCs w:val="24"/>
              </w:rPr>
            </w:pPr>
            <w:r>
              <w:rPr>
                <w:rFonts w:ascii="宋体" w:hAnsi="宋体" w:cs="仿宋_GB2312" w:hint="eastAsia"/>
                <w:sz w:val="24"/>
                <w:szCs w:val="24"/>
              </w:rPr>
              <w:t>公开出版</w:t>
            </w:r>
            <w:r>
              <w:rPr>
                <w:rFonts w:ascii="宋体" w:hAnsi="宋体" w:cs="仿宋_GB2312"/>
                <w:sz w:val="24"/>
                <w:szCs w:val="24"/>
              </w:rPr>
              <w:t>60</w:t>
            </w:r>
            <w:r>
              <w:rPr>
                <w:rFonts w:ascii="宋体" w:hAnsi="宋体" w:cs="仿宋_GB2312" w:hint="eastAsia"/>
                <w:sz w:val="24"/>
                <w:szCs w:val="24"/>
              </w:rPr>
              <w:t>分钟以上的个人演艺音像作品或</w:t>
            </w:r>
            <w:r>
              <w:rPr>
                <w:rFonts w:ascii="宋体" w:hAnsi="宋体" w:cs="仿宋_GB2312" w:hint="eastAsia"/>
                <w:sz w:val="24"/>
                <w:szCs w:val="24"/>
              </w:rPr>
              <w:t>50</w:t>
            </w:r>
            <w:r>
              <w:rPr>
                <w:rFonts w:ascii="宋体" w:hAnsi="宋体" w:cs="仿宋_GB2312" w:hint="eastAsia"/>
                <w:sz w:val="24"/>
                <w:szCs w:val="24"/>
              </w:rPr>
              <w:t>幅以上的个人画册（由人文社科处认定，且同一作品仅奖励</w:t>
            </w:r>
            <w:r>
              <w:rPr>
                <w:rFonts w:ascii="宋体" w:hAnsi="宋体" w:cs="仿宋_GB2312" w:hint="eastAsia"/>
                <w:sz w:val="24"/>
                <w:szCs w:val="24"/>
              </w:rPr>
              <w:t>1</w:t>
            </w:r>
            <w:r>
              <w:rPr>
                <w:rFonts w:ascii="宋体" w:hAnsi="宋体" w:cs="仿宋_GB2312" w:hint="eastAsia"/>
                <w:sz w:val="24"/>
                <w:szCs w:val="24"/>
              </w:rPr>
              <w:t>次）</w:t>
            </w:r>
          </w:p>
        </w:tc>
        <w:tc>
          <w:tcPr>
            <w:tcW w:w="1460" w:type="dxa"/>
            <w:vMerge/>
            <w:vAlign w:val="center"/>
          </w:tcPr>
          <w:p w:rsidR="00797F54" w:rsidRDefault="00797F54">
            <w:pPr>
              <w:spacing w:line="500" w:lineRule="exact"/>
              <w:jc w:val="center"/>
              <w:rPr>
                <w:rFonts w:ascii="宋体" w:hAnsi="宋体" w:cs="仿宋_GB2312"/>
                <w:sz w:val="24"/>
                <w:szCs w:val="24"/>
              </w:rPr>
            </w:pPr>
          </w:p>
        </w:tc>
      </w:tr>
      <w:tr w:rsidR="00797F54">
        <w:trPr>
          <w:cantSplit/>
          <w:trHeight w:val="858"/>
          <w:jc w:val="center"/>
        </w:trPr>
        <w:tc>
          <w:tcPr>
            <w:tcW w:w="862" w:type="dxa"/>
            <w:vMerge/>
            <w:vAlign w:val="center"/>
          </w:tcPr>
          <w:p w:rsidR="00797F54" w:rsidRDefault="00797F54">
            <w:pPr>
              <w:spacing w:line="500" w:lineRule="exact"/>
              <w:ind w:firstLineChars="200" w:firstLine="480"/>
              <w:rPr>
                <w:rFonts w:ascii="宋体" w:hAnsi="宋体"/>
                <w:sz w:val="24"/>
                <w:szCs w:val="24"/>
              </w:rPr>
            </w:pPr>
          </w:p>
        </w:tc>
        <w:tc>
          <w:tcPr>
            <w:tcW w:w="6440" w:type="dxa"/>
            <w:gridSpan w:val="4"/>
            <w:vAlign w:val="center"/>
          </w:tcPr>
          <w:p w:rsidR="00797F54" w:rsidRDefault="00506F66">
            <w:pPr>
              <w:spacing w:line="500" w:lineRule="exact"/>
              <w:rPr>
                <w:rFonts w:ascii="宋体" w:hAnsi="宋体" w:cs="仿宋_GB2312"/>
                <w:sz w:val="24"/>
                <w:szCs w:val="24"/>
              </w:rPr>
            </w:pPr>
            <w:r>
              <w:rPr>
                <w:rFonts w:ascii="宋体" w:hAnsi="宋体" w:cs="仿宋_GB2312" w:hint="eastAsia"/>
                <w:sz w:val="24"/>
                <w:szCs w:val="24"/>
              </w:rPr>
              <w:t>公开出版</w:t>
            </w:r>
            <w:r>
              <w:rPr>
                <w:rFonts w:ascii="宋体" w:hAnsi="宋体" w:cs="仿宋_GB2312" w:hint="eastAsia"/>
                <w:sz w:val="24"/>
                <w:szCs w:val="24"/>
              </w:rPr>
              <w:t>5-</w:t>
            </w:r>
            <w:r>
              <w:rPr>
                <w:rFonts w:ascii="宋体" w:hAnsi="宋体" w:cs="仿宋_GB2312"/>
                <w:sz w:val="24"/>
                <w:szCs w:val="24"/>
              </w:rPr>
              <w:t>15</w:t>
            </w:r>
            <w:r>
              <w:rPr>
                <w:rFonts w:ascii="宋体" w:hAnsi="宋体" w:cs="仿宋_GB2312" w:hint="eastAsia"/>
                <w:sz w:val="24"/>
                <w:szCs w:val="24"/>
              </w:rPr>
              <w:t>万字的文学艺术作品（由人文社科处认定，</w:t>
            </w:r>
            <w:proofErr w:type="gramStart"/>
            <w:r>
              <w:rPr>
                <w:rFonts w:ascii="宋体" w:hAnsi="宋体" w:cs="仿宋_GB2312" w:hint="eastAsia"/>
                <w:sz w:val="24"/>
                <w:szCs w:val="24"/>
              </w:rPr>
              <w:t>且系列</w:t>
            </w:r>
            <w:proofErr w:type="gramEnd"/>
            <w:r>
              <w:rPr>
                <w:rFonts w:ascii="宋体" w:hAnsi="宋体" w:cs="仿宋_GB2312" w:hint="eastAsia"/>
                <w:sz w:val="24"/>
                <w:szCs w:val="24"/>
              </w:rPr>
              <w:t>作品算为</w:t>
            </w:r>
            <w:r>
              <w:rPr>
                <w:rFonts w:ascii="宋体" w:hAnsi="宋体" w:cs="仿宋_GB2312" w:hint="eastAsia"/>
                <w:sz w:val="24"/>
                <w:szCs w:val="24"/>
              </w:rPr>
              <w:t>1</w:t>
            </w:r>
            <w:r>
              <w:rPr>
                <w:rFonts w:ascii="宋体" w:hAnsi="宋体" w:cs="仿宋_GB2312" w:hint="eastAsia"/>
                <w:sz w:val="24"/>
                <w:szCs w:val="24"/>
              </w:rPr>
              <w:t>部）</w:t>
            </w:r>
          </w:p>
        </w:tc>
        <w:tc>
          <w:tcPr>
            <w:tcW w:w="1460" w:type="dxa"/>
            <w:vMerge w:val="restart"/>
            <w:vAlign w:val="center"/>
          </w:tcPr>
          <w:p w:rsidR="00797F54" w:rsidRDefault="00506F66">
            <w:pPr>
              <w:spacing w:line="500" w:lineRule="exact"/>
              <w:jc w:val="center"/>
              <w:rPr>
                <w:rFonts w:ascii="宋体" w:hAnsi="宋体" w:cs="仿宋_GB2312"/>
                <w:sz w:val="24"/>
                <w:szCs w:val="24"/>
              </w:rPr>
            </w:pPr>
            <w:r>
              <w:rPr>
                <w:rFonts w:ascii="宋体" w:hAnsi="宋体" w:cs="仿宋_GB2312" w:hint="eastAsia"/>
                <w:sz w:val="24"/>
                <w:szCs w:val="24"/>
              </w:rPr>
              <w:t>0.3</w:t>
            </w:r>
          </w:p>
        </w:tc>
      </w:tr>
      <w:tr w:rsidR="00797F54">
        <w:trPr>
          <w:cantSplit/>
          <w:trHeight w:val="825"/>
          <w:jc w:val="center"/>
        </w:trPr>
        <w:tc>
          <w:tcPr>
            <w:tcW w:w="862" w:type="dxa"/>
            <w:vMerge/>
            <w:vAlign w:val="center"/>
          </w:tcPr>
          <w:p w:rsidR="00797F54" w:rsidRDefault="00797F54">
            <w:pPr>
              <w:spacing w:line="500" w:lineRule="exact"/>
              <w:ind w:firstLineChars="200" w:firstLine="480"/>
              <w:rPr>
                <w:rFonts w:ascii="宋体" w:hAnsi="宋体"/>
                <w:sz w:val="24"/>
                <w:szCs w:val="24"/>
              </w:rPr>
            </w:pPr>
          </w:p>
        </w:tc>
        <w:tc>
          <w:tcPr>
            <w:tcW w:w="6440" w:type="dxa"/>
            <w:gridSpan w:val="4"/>
            <w:vAlign w:val="center"/>
          </w:tcPr>
          <w:p w:rsidR="00797F54" w:rsidRDefault="00506F66">
            <w:pPr>
              <w:spacing w:line="500" w:lineRule="exact"/>
              <w:rPr>
                <w:rFonts w:ascii="宋体" w:hAnsi="宋体" w:cs="仿宋_GB2312"/>
                <w:sz w:val="24"/>
                <w:szCs w:val="24"/>
              </w:rPr>
            </w:pPr>
            <w:r>
              <w:rPr>
                <w:rFonts w:ascii="宋体" w:hAnsi="宋体" w:cs="仿宋_GB2312" w:hint="eastAsia"/>
                <w:sz w:val="24"/>
                <w:szCs w:val="24"/>
              </w:rPr>
              <w:t>公开出版</w:t>
            </w:r>
            <w:r>
              <w:rPr>
                <w:rFonts w:ascii="宋体" w:hAnsi="宋体" w:cs="仿宋_GB2312" w:hint="eastAsia"/>
                <w:sz w:val="24"/>
                <w:szCs w:val="24"/>
              </w:rPr>
              <w:t>20-</w:t>
            </w:r>
            <w:r>
              <w:rPr>
                <w:rFonts w:ascii="宋体" w:hAnsi="宋体" w:cs="仿宋_GB2312"/>
                <w:sz w:val="24"/>
                <w:szCs w:val="24"/>
              </w:rPr>
              <w:t>60</w:t>
            </w:r>
            <w:r>
              <w:rPr>
                <w:rFonts w:ascii="宋体" w:hAnsi="宋体" w:cs="仿宋_GB2312" w:hint="eastAsia"/>
                <w:sz w:val="24"/>
                <w:szCs w:val="24"/>
              </w:rPr>
              <w:t>分钟的个人演艺音像作品或</w:t>
            </w:r>
            <w:r>
              <w:rPr>
                <w:rFonts w:ascii="宋体" w:hAnsi="宋体" w:cs="仿宋_GB2312" w:hint="eastAsia"/>
                <w:sz w:val="24"/>
                <w:szCs w:val="24"/>
              </w:rPr>
              <w:t>20-50</w:t>
            </w:r>
            <w:r>
              <w:rPr>
                <w:rFonts w:ascii="宋体" w:hAnsi="宋体" w:cs="仿宋_GB2312" w:hint="eastAsia"/>
                <w:sz w:val="24"/>
                <w:szCs w:val="24"/>
              </w:rPr>
              <w:t>幅的个人画册（由人文社科处认定，且同一作品仅奖励</w:t>
            </w:r>
            <w:r>
              <w:rPr>
                <w:rFonts w:ascii="宋体" w:hAnsi="宋体" w:cs="仿宋_GB2312" w:hint="eastAsia"/>
                <w:sz w:val="24"/>
                <w:szCs w:val="24"/>
              </w:rPr>
              <w:t>1</w:t>
            </w:r>
            <w:r>
              <w:rPr>
                <w:rFonts w:ascii="宋体" w:hAnsi="宋体" w:cs="仿宋_GB2312" w:hint="eastAsia"/>
                <w:sz w:val="24"/>
                <w:szCs w:val="24"/>
              </w:rPr>
              <w:t>次）</w:t>
            </w:r>
          </w:p>
        </w:tc>
        <w:tc>
          <w:tcPr>
            <w:tcW w:w="1460" w:type="dxa"/>
            <w:vMerge/>
            <w:vAlign w:val="center"/>
          </w:tcPr>
          <w:p w:rsidR="00797F54" w:rsidRDefault="00797F54">
            <w:pPr>
              <w:spacing w:line="500" w:lineRule="exact"/>
              <w:jc w:val="center"/>
              <w:rPr>
                <w:rFonts w:ascii="宋体" w:hAnsi="宋体" w:cs="仿宋_GB2312"/>
                <w:sz w:val="24"/>
                <w:szCs w:val="24"/>
              </w:rPr>
            </w:pPr>
          </w:p>
        </w:tc>
      </w:tr>
      <w:tr w:rsidR="00797F54">
        <w:trPr>
          <w:cantSplit/>
          <w:trHeight w:val="369"/>
          <w:jc w:val="center"/>
        </w:trPr>
        <w:tc>
          <w:tcPr>
            <w:tcW w:w="862" w:type="dxa"/>
            <w:vMerge w:val="restart"/>
            <w:vAlign w:val="center"/>
          </w:tcPr>
          <w:p w:rsidR="00797F54" w:rsidRDefault="00506F66">
            <w:pPr>
              <w:spacing w:line="500" w:lineRule="exact"/>
              <w:ind w:firstLineChars="50" w:firstLine="120"/>
              <w:rPr>
                <w:rFonts w:ascii="宋体" w:hAnsi="宋体"/>
                <w:b/>
                <w:sz w:val="24"/>
                <w:szCs w:val="24"/>
              </w:rPr>
            </w:pPr>
            <w:r>
              <w:rPr>
                <w:rFonts w:ascii="宋体" w:hAnsi="宋体" w:cs="仿宋_GB2312" w:hint="eastAsia"/>
                <w:b/>
                <w:sz w:val="24"/>
                <w:szCs w:val="24"/>
              </w:rPr>
              <w:t>获</w:t>
            </w:r>
          </w:p>
          <w:p w:rsidR="00797F54" w:rsidRDefault="00506F66">
            <w:pPr>
              <w:spacing w:line="500" w:lineRule="exact"/>
              <w:ind w:firstLineChars="50" w:firstLine="120"/>
              <w:rPr>
                <w:rFonts w:ascii="宋体" w:hAnsi="宋体"/>
                <w:b/>
                <w:sz w:val="24"/>
                <w:szCs w:val="24"/>
              </w:rPr>
            </w:pPr>
            <w:r>
              <w:rPr>
                <w:rFonts w:ascii="宋体" w:hAnsi="宋体" w:cs="仿宋_GB2312" w:hint="eastAsia"/>
                <w:b/>
                <w:sz w:val="24"/>
                <w:szCs w:val="24"/>
              </w:rPr>
              <w:t>奖</w:t>
            </w:r>
          </w:p>
          <w:p w:rsidR="00797F54" w:rsidRDefault="00506F66">
            <w:pPr>
              <w:spacing w:line="500" w:lineRule="exact"/>
              <w:ind w:firstLineChars="50" w:firstLine="120"/>
              <w:rPr>
                <w:rFonts w:ascii="宋体" w:hAnsi="宋体"/>
                <w:sz w:val="24"/>
                <w:szCs w:val="24"/>
              </w:rPr>
            </w:pPr>
            <w:r>
              <w:rPr>
                <w:rFonts w:ascii="宋体" w:hAnsi="宋体" w:cs="仿宋_GB2312" w:hint="eastAsia"/>
                <w:b/>
                <w:sz w:val="24"/>
                <w:szCs w:val="24"/>
              </w:rPr>
              <w:t>类</w:t>
            </w:r>
          </w:p>
        </w:tc>
        <w:tc>
          <w:tcPr>
            <w:tcW w:w="3333" w:type="dxa"/>
            <w:gridSpan w:val="2"/>
            <w:vMerge w:val="restart"/>
            <w:vAlign w:val="center"/>
          </w:tcPr>
          <w:p w:rsidR="00797F54" w:rsidRDefault="00506F66">
            <w:pPr>
              <w:spacing w:line="500" w:lineRule="exact"/>
              <w:rPr>
                <w:rFonts w:ascii="宋体" w:hAnsi="宋体" w:cs="仿宋_GB2312"/>
                <w:sz w:val="24"/>
                <w:szCs w:val="24"/>
              </w:rPr>
            </w:pPr>
            <w:r>
              <w:rPr>
                <w:rFonts w:ascii="宋体" w:hAnsi="宋体" w:cs="仿宋_GB2312" w:hint="eastAsia"/>
                <w:sz w:val="24"/>
                <w:szCs w:val="24"/>
              </w:rPr>
              <w:t>在“五个</w:t>
            </w:r>
            <w:proofErr w:type="gramStart"/>
            <w:r>
              <w:rPr>
                <w:rFonts w:ascii="宋体" w:hAnsi="宋体" w:cs="仿宋_GB2312" w:hint="eastAsia"/>
                <w:sz w:val="24"/>
                <w:szCs w:val="24"/>
              </w:rPr>
              <w:t>一</w:t>
            </w:r>
            <w:proofErr w:type="gramEnd"/>
            <w:r>
              <w:rPr>
                <w:rFonts w:ascii="宋体" w:hAnsi="宋体" w:cs="仿宋_GB2312" w:hint="eastAsia"/>
                <w:sz w:val="24"/>
                <w:szCs w:val="24"/>
              </w:rPr>
              <w:t>工程”评奖活动中获奖的文学艺术作品</w:t>
            </w:r>
            <w:r>
              <w:rPr>
                <w:rFonts w:ascii="宋体" w:hAnsi="宋体" w:cs="仿宋_GB2312" w:hint="eastAsia"/>
                <w:sz w:val="24"/>
                <w:szCs w:val="24"/>
              </w:rPr>
              <w:t xml:space="preserve"> </w:t>
            </w:r>
          </w:p>
        </w:tc>
        <w:tc>
          <w:tcPr>
            <w:tcW w:w="1641" w:type="dxa"/>
            <w:vAlign w:val="center"/>
          </w:tcPr>
          <w:p w:rsidR="00797F54" w:rsidRDefault="00506F66">
            <w:pPr>
              <w:spacing w:line="500" w:lineRule="exact"/>
              <w:rPr>
                <w:rFonts w:ascii="宋体" w:hAnsi="宋体" w:cs="仿宋_GB2312"/>
                <w:sz w:val="24"/>
                <w:szCs w:val="24"/>
              </w:rPr>
            </w:pPr>
            <w:r>
              <w:rPr>
                <w:rFonts w:ascii="宋体" w:hAnsi="宋体" w:cs="仿宋_GB2312" w:hint="eastAsia"/>
                <w:sz w:val="24"/>
                <w:szCs w:val="24"/>
              </w:rPr>
              <w:t>中宣部</w:t>
            </w:r>
          </w:p>
        </w:tc>
        <w:tc>
          <w:tcPr>
            <w:tcW w:w="2926" w:type="dxa"/>
            <w:gridSpan w:val="2"/>
            <w:vAlign w:val="center"/>
          </w:tcPr>
          <w:p w:rsidR="00797F54" w:rsidRDefault="00506F66">
            <w:pPr>
              <w:spacing w:line="500" w:lineRule="exact"/>
              <w:jc w:val="center"/>
              <w:rPr>
                <w:rFonts w:ascii="宋体" w:hAnsi="宋体" w:cs="仿宋_GB2312"/>
                <w:sz w:val="24"/>
                <w:szCs w:val="24"/>
              </w:rPr>
            </w:pPr>
            <w:r>
              <w:rPr>
                <w:rFonts w:ascii="宋体" w:hAnsi="宋体" w:cs="仿宋_GB2312" w:hint="eastAsia"/>
                <w:sz w:val="24"/>
                <w:szCs w:val="24"/>
              </w:rPr>
              <w:t>10</w:t>
            </w:r>
          </w:p>
        </w:tc>
      </w:tr>
      <w:tr w:rsidR="00797F54">
        <w:trPr>
          <w:cantSplit/>
          <w:trHeight w:val="447"/>
          <w:jc w:val="center"/>
        </w:trPr>
        <w:tc>
          <w:tcPr>
            <w:tcW w:w="862" w:type="dxa"/>
            <w:vMerge/>
            <w:vAlign w:val="center"/>
          </w:tcPr>
          <w:p w:rsidR="00797F54" w:rsidRDefault="00797F54">
            <w:pPr>
              <w:spacing w:line="500" w:lineRule="exact"/>
              <w:ind w:firstLineChars="50" w:firstLine="120"/>
              <w:rPr>
                <w:rFonts w:ascii="宋体" w:hAnsi="宋体" w:cs="仿宋_GB2312"/>
                <w:sz w:val="24"/>
                <w:szCs w:val="24"/>
              </w:rPr>
            </w:pPr>
          </w:p>
        </w:tc>
        <w:tc>
          <w:tcPr>
            <w:tcW w:w="3333" w:type="dxa"/>
            <w:gridSpan w:val="2"/>
            <w:vMerge/>
            <w:vAlign w:val="center"/>
          </w:tcPr>
          <w:p w:rsidR="00797F54" w:rsidRDefault="00797F54">
            <w:pPr>
              <w:spacing w:line="500" w:lineRule="exact"/>
              <w:rPr>
                <w:rFonts w:ascii="宋体" w:hAnsi="宋体" w:cs="仿宋_GB2312"/>
                <w:sz w:val="24"/>
                <w:szCs w:val="24"/>
              </w:rPr>
            </w:pPr>
          </w:p>
        </w:tc>
        <w:tc>
          <w:tcPr>
            <w:tcW w:w="1641" w:type="dxa"/>
            <w:vAlign w:val="center"/>
          </w:tcPr>
          <w:p w:rsidR="00797F54" w:rsidRDefault="00506F66">
            <w:pPr>
              <w:spacing w:line="500" w:lineRule="exact"/>
              <w:rPr>
                <w:rFonts w:ascii="宋体" w:hAnsi="宋体" w:cs="仿宋_GB2312"/>
                <w:sz w:val="24"/>
                <w:szCs w:val="24"/>
              </w:rPr>
            </w:pPr>
            <w:r>
              <w:rPr>
                <w:rFonts w:ascii="宋体" w:hAnsi="宋体" w:cs="仿宋_GB2312" w:hint="eastAsia"/>
                <w:sz w:val="24"/>
                <w:szCs w:val="24"/>
              </w:rPr>
              <w:t>省委宣传部</w:t>
            </w:r>
          </w:p>
        </w:tc>
        <w:tc>
          <w:tcPr>
            <w:tcW w:w="2926" w:type="dxa"/>
            <w:gridSpan w:val="2"/>
            <w:vAlign w:val="center"/>
          </w:tcPr>
          <w:p w:rsidR="00797F54" w:rsidRDefault="00506F66">
            <w:pPr>
              <w:spacing w:line="500" w:lineRule="exact"/>
              <w:jc w:val="center"/>
              <w:rPr>
                <w:rFonts w:ascii="宋体" w:hAnsi="宋体" w:cs="仿宋_GB2312"/>
                <w:sz w:val="24"/>
                <w:szCs w:val="24"/>
              </w:rPr>
            </w:pPr>
            <w:r>
              <w:rPr>
                <w:rFonts w:ascii="宋体" w:hAnsi="宋体" w:cs="仿宋_GB2312" w:hint="eastAsia"/>
                <w:sz w:val="24"/>
                <w:szCs w:val="24"/>
              </w:rPr>
              <w:t>5</w:t>
            </w:r>
          </w:p>
        </w:tc>
      </w:tr>
      <w:tr w:rsidR="00797F54">
        <w:trPr>
          <w:cantSplit/>
          <w:trHeight w:val="345"/>
          <w:jc w:val="center"/>
        </w:trPr>
        <w:tc>
          <w:tcPr>
            <w:tcW w:w="862" w:type="dxa"/>
            <w:vMerge/>
            <w:vAlign w:val="center"/>
          </w:tcPr>
          <w:p w:rsidR="00797F54" w:rsidRDefault="00797F54">
            <w:pPr>
              <w:spacing w:line="500" w:lineRule="exact"/>
              <w:ind w:firstLineChars="50" w:firstLine="120"/>
              <w:rPr>
                <w:rFonts w:ascii="宋体" w:hAnsi="宋体"/>
                <w:sz w:val="24"/>
                <w:szCs w:val="24"/>
              </w:rPr>
            </w:pPr>
          </w:p>
        </w:tc>
        <w:tc>
          <w:tcPr>
            <w:tcW w:w="3324" w:type="dxa"/>
            <w:vMerge w:val="restart"/>
            <w:vAlign w:val="center"/>
          </w:tcPr>
          <w:p w:rsidR="00797F54" w:rsidRDefault="00506F66">
            <w:pPr>
              <w:spacing w:line="500" w:lineRule="exact"/>
              <w:rPr>
                <w:rFonts w:ascii="宋体" w:hAnsi="宋体" w:cs="仿宋_GB2312"/>
                <w:sz w:val="24"/>
                <w:szCs w:val="24"/>
              </w:rPr>
            </w:pPr>
            <w:r>
              <w:rPr>
                <w:rFonts w:ascii="宋体" w:hAnsi="宋体" w:cs="仿宋_GB2312" w:hint="eastAsia"/>
                <w:sz w:val="24"/>
                <w:szCs w:val="24"/>
              </w:rPr>
              <w:t>在中宣部、文化部举办的重要评奖活动中获奖的文学艺术作品</w:t>
            </w:r>
          </w:p>
        </w:tc>
        <w:tc>
          <w:tcPr>
            <w:tcW w:w="1650" w:type="dxa"/>
            <w:gridSpan w:val="2"/>
            <w:vAlign w:val="center"/>
          </w:tcPr>
          <w:p w:rsidR="00797F54" w:rsidRDefault="00506F66">
            <w:pPr>
              <w:spacing w:line="500" w:lineRule="exact"/>
              <w:jc w:val="center"/>
              <w:rPr>
                <w:rFonts w:ascii="宋体" w:hAnsi="宋体" w:cs="仿宋_GB2312"/>
                <w:sz w:val="24"/>
                <w:szCs w:val="24"/>
              </w:rPr>
            </w:pPr>
            <w:r>
              <w:rPr>
                <w:rFonts w:ascii="宋体" w:hAnsi="宋体" w:cs="仿宋_GB2312" w:hint="eastAsia"/>
                <w:sz w:val="24"/>
                <w:szCs w:val="24"/>
              </w:rPr>
              <w:t>不分等级</w:t>
            </w:r>
          </w:p>
        </w:tc>
        <w:tc>
          <w:tcPr>
            <w:tcW w:w="2926" w:type="dxa"/>
            <w:gridSpan w:val="2"/>
            <w:vAlign w:val="center"/>
          </w:tcPr>
          <w:p w:rsidR="00797F54" w:rsidRDefault="00506F66">
            <w:pPr>
              <w:spacing w:line="500" w:lineRule="exact"/>
              <w:jc w:val="center"/>
              <w:rPr>
                <w:rFonts w:ascii="宋体" w:hAnsi="宋体" w:cs="仿宋_GB2312"/>
                <w:sz w:val="24"/>
                <w:szCs w:val="24"/>
              </w:rPr>
            </w:pPr>
            <w:r>
              <w:rPr>
                <w:rFonts w:ascii="宋体" w:hAnsi="宋体" w:cs="仿宋_GB2312" w:hint="eastAsia"/>
                <w:sz w:val="24"/>
                <w:szCs w:val="24"/>
              </w:rPr>
              <w:t>3</w:t>
            </w:r>
          </w:p>
        </w:tc>
      </w:tr>
      <w:tr w:rsidR="00797F54">
        <w:trPr>
          <w:cantSplit/>
          <w:trHeight w:val="285"/>
          <w:jc w:val="center"/>
        </w:trPr>
        <w:tc>
          <w:tcPr>
            <w:tcW w:w="862" w:type="dxa"/>
            <w:vMerge/>
            <w:vAlign w:val="center"/>
          </w:tcPr>
          <w:p w:rsidR="00797F54" w:rsidRDefault="00797F54">
            <w:pPr>
              <w:spacing w:line="500" w:lineRule="exact"/>
              <w:ind w:firstLineChars="50" w:firstLine="120"/>
              <w:rPr>
                <w:rFonts w:ascii="宋体" w:hAnsi="宋体" w:cs="仿宋_GB2312"/>
                <w:sz w:val="24"/>
                <w:szCs w:val="24"/>
              </w:rPr>
            </w:pPr>
          </w:p>
        </w:tc>
        <w:tc>
          <w:tcPr>
            <w:tcW w:w="3324" w:type="dxa"/>
            <w:vMerge/>
            <w:vAlign w:val="center"/>
          </w:tcPr>
          <w:p w:rsidR="00797F54" w:rsidRDefault="00797F54">
            <w:pPr>
              <w:spacing w:line="500" w:lineRule="exact"/>
              <w:rPr>
                <w:rFonts w:ascii="宋体" w:hAnsi="宋体" w:cs="仿宋_GB2312"/>
                <w:sz w:val="24"/>
                <w:szCs w:val="24"/>
              </w:rPr>
            </w:pPr>
          </w:p>
        </w:tc>
        <w:tc>
          <w:tcPr>
            <w:tcW w:w="1650" w:type="dxa"/>
            <w:gridSpan w:val="2"/>
            <w:vMerge w:val="restart"/>
            <w:vAlign w:val="center"/>
          </w:tcPr>
          <w:p w:rsidR="00797F54" w:rsidRDefault="00506F66">
            <w:pPr>
              <w:spacing w:line="500" w:lineRule="exact"/>
              <w:jc w:val="center"/>
              <w:rPr>
                <w:rFonts w:ascii="宋体" w:hAnsi="宋体" w:cs="仿宋_GB2312"/>
                <w:sz w:val="24"/>
                <w:szCs w:val="24"/>
              </w:rPr>
            </w:pPr>
            <w:r>
              <w:rPr>
                <w:rFonts w:ascii="宋体" w:hAnsi="宋体" w:cs="仿宋_GB2312" w:hint="eastAsia"/>
                <w:sz w:val="24"/>
                <w:szCs w:val="24"/>
              </w:rPr>
              <w:t>分等级</w:t>
            </w:r>
          </w:p>
        </w:tc>
        <w:tc>
          <w:tcPr>
            <w:tcW w:w="1466" w:type="dxa"/>
            <w:vAlign w:val="center"/>
          </w:tcPr>
          <w:p w:rsidR="00797F54" w:rsidRDefault="00506F66">
            <w:pPr>
              <w:spacing w:line="500" w:lineRule="exact"/>
              <w:jc w:val="center"/>
              <w:rPr>
                <w:rFonts w:ascii="宋体" w:hAnsi="宋体" w:cs="仿宋_GB2312"/>
                <w:sz w:val="24"/>
                <w:szCs w:val="24"/>
              </w:rPr>
            </w:pPr>
            <w:r>
              <w:rPr>
                <w:rFonts w:ascii="宋体" w:hAnsi="宋体" w:cs="仿宋_GB2312" w:hint="eastAsia"/>
                <w:sz w:val="24"/>
                <w:szCs w:val="24"/>
              </w:rPr>
              <w:t>金奖</w:t>
            </w:r>
          </w:p>
        </w:tc>
        <w:tc>
          <w:tcPr>
            <w:tcW w:w="1460" w:type="dxa"/>
            <w:vAlign w:val="center"/>
          </w:tcPr>
          <w:p w:rsidR="00797F54" w:rsidRDefault="00506F66">
            <w:pPr>
              <w:spacing w:line="500" w:lineRule="exact"/>
              <w:jc w:val="center"/>
              <w:rPr>
                <w:rFonts w:ascii="宋体" w:hAnsi="宋体" w:cs="仿宋_GB2312"/>
                <w:sz w:val="24"/>
                <w:szCs w:val="24"/>
              </w:rPr>
            </w:pPr>
            <w:r>
              <w:rPr>
                <w:rFonts w:ascii="宋体" w:hAnsi="宋体" w:cs="仿宋_GB2312" w:hint="eastAsia"/>
                <w:sz w:val="24"/>
                <w:szCs w:val="24"/>
              </w:rPr>
              <w:t>5</w:t>
            </w:r>
          </w:p>
        </w:tc>
      </w:tr>
      <w:tr w:rsidR="00797F54">
        <w:trPr>
          <w:cantSplit/>
          <w:trHeight w:val="240"/>
          <w:jc w:val="center"/>
        </w:trPr>
        <w:tc>
          <w:tcPr>
            <w:tcW w:w="862" w:type="dxa"/>
            <w:vMerge/>
            <w:vAlign w:val="center"/>
          </w:tcPr>
          <w:p w:rsidR="00797F54" w:rsidRDefault="00797F54">
            <w:pPr>
              <w:spacing w:line="500" w:lineRule="exact"/>
              <w:ind w:firstLineChars="50" w:firstLine="120"/>
              <w:rPr>
                <w:rFonts w:ascii="宋体" w:hAnsi="宋体" w:cs="仿宋_GB2312"/>
                <w:sz w:val="24"/>
                <w:szCs w:val="24"/>
              </w:rPr>
            </w:pPr>
          </w:p>
        </w:tc>
        <w:tc>
          <w:tcPr>
            <w:tcW w:w="3324" w:type="dxa"/>
            <w:vMerge/>
            <w:vAlign w:val="center"/>
          </w:tcPr>
          <w:p w:rsidR="00797F54" w:rsidRDefault="00797F54">
            <w:pPr>
              <w:spacing w:line="500" w:lineRule="exact"/>
              <w:rPr>
                <w:rFonts w:ascii="宋体" w:hAnsi="宋体" w:cs="仿宋_GB2312"/>
                <w:sz w:val="24"/>
                <w:szCs w:val="24"/>
              </w:rPr>
            </w:pPr>
          </w:p>
        </w:tc>
        <w:tc>
          <w:tcPr>
            <w:tcW w:w="1650" w:type="dxa"/>
            <w:gridSpan w:val="2"/>
            <w:vMerge/>
            <w:vAlign w:val="center"/>
          </w:tcPr>
          <w:p w:rsidR="00797F54" w:rsidRDefault="00797F54">
            <w:pPr>
              <w:spacing w:line="500" w:lineRule="exact"/>
              <w:rPr>
                <w:rFonts w:ascii="宋体" w:hAnsi="宋体" w:cs="仿宋_GB2312"/>
                <w:sz w:val="24"/>
                <w:szCs w:val="24"/>
              </w:rPr>
            </w:pPr>
          </w:p>
        </w:tc>
        <w:tc>
          <w:tcPr>
            <w:tcW w:w="1466" w:type="dxa"/>
            <w:vAlign w:val="center"/>
          </w:tcPr>
          <w:p w:rsidR="00797F54" w:rsidRDefault="00506F66">
            <w:pPr>
              <w:spacing w:line="500" w:lineRule="exact"/>
              <w:jc w:val="center"/>
              <w:rPr>
                <w:rFonts w:ascii="宋体" w:hAnsi="宋体" w:cs="仿宋_GB2312"/>
                <w:sz w:val="24"/>
                <w:szCs w:val="24"/>
              </w:rPr>
            </w:pPr>
            <w:r>
              <w:rPr>
                <w:rFonts w:ascii="宋体" w:hAnsi="宋体" w:cs="仿宋_GB2312" w:hint="eastAsia"/>
                <w:sz w:val="24"/>
                <w:szCs w:val="24"/>
              </w:rPr>
              <w:t>银奖</w:t>
            </w:r>
          </w:p>
        </w:tc>
        <w:tc>
          <w:tcPr>
            <w:tcW w:w="1460" w:type="dxa"/>
            <w:vAlign w:val="center"/>
          </w:tcPr>
          <w:p w:rsidR="00797F54" w:rsidRDefault="00506F66">
            <w:pPr>
              <w:spacing w:line="500" w:lineRule="exact"/>
              <w:jc w:val="center"/>
              <w:rPr>
                <w:rFonts w:ascii="宋体" w:hAnsi="宋体" w:cs="仿宋_GB2312"/>
                <w:sz w:val="24"/>
                <w:szCs w:val="24"/>
              </w:rPr>
            </w:pPr>
            <w:r>
              <w:rPr>
                <w:rFonts w:ascii="宋体" w:hAnsi="宋体" w:cs="仿宋_GB2312" w:hint="eastAsia"/>
                <w:sz w:val="24"/>
                <w:szCs w:val="24"/>
              </w:rPr>
              <w:t>3</w:t>
            </w:r>
          </w:p>
        </w:tc>
      </w:tr>
      <w:tr w:rsidR="00797F54">
        <w:trPr>
          <w:cantSplit/>
          <w:trHeight w:val="240"/>
          <w:jc w:val="center"/>
        </w:trPr>
        <w:tc>
          <w:tcPr>
            <w:tcW w:w="862" w:type="dxa"/>
            <w:vMerge/>
            <w:vAlign w:val="center"/>
          </w:tcPr>
          <w:p w:rsidR="00797F54" w:rsidRDefault="00797F54">
            <w:pPr>
              <w:spacing w:line="500" w:lineRule="exact"/>
              <w:ind w:firstLineChars="50" w:firstLine="120"/>
              <w:rPr>
                <w:rFonts w:ascii="宋体" w:hAnsi="宋体" w:cs="仿宋_GB2312"/>
                <w:sz w:val="24"/>
                <w:szCs w:val="24"/>
              </w:rPr>
            </w:pPr>
          </w:p>
        </w:tc>
        <w:tc>
          <w:tcPr>
            <w:tcW w:w="3324" w:type="dxa"/>
            <w:vMerge/>
            <w:vAlign w:val="center"/>
          </w:tcPr>
          <w:p w:rsidR="00797F54" w:rsidRDefault="00797F54">
            <w:pPr>
              <w:spacing w:line="500" w:lineRule="exact"/>
              <w:rPr>
                <w:rFonts w:ascii="宋体" w:hAnsi="宋体" w:cs="仿宋_GB2312"/>
                <w:sz w:val="24"/>
                <w:szCs w:val="24"/>
              </w:rPr>
            </w:pPr>
          </w:p>
        </w:tc>
        <w:tc>
          <w:tcPr>
            <w:tcW w:w="1650" w:type="dxa"/>
            <w:gridSpan w:val="2"/>
            <w:vMerge/>
            <w:vAlign w:val="center"/>
          </w:tcPr>
          <w:p w:rsidR="00797F54" w:rsidRDefault="00797F54">
            <w:pPr>
              <w:spacing w:line="500" w:lineRule="exact"/>
              <w:rPr>
                <w:rFonts w:ascii="宋体" w:hAnsi="宋体" w:cs="仿宋_GB2312"/>
                <w:sz w:val="24"/>
                <w:szCs w:val="24"/>
              </w:rPr>
            </w:pPr>
          </w:p>
        </w:tc>
        <w:tc>
          <w:tcPr>
            <w:tcW w:w="1466" w:type="dxa"/>
            <w:vAlign w:val="center"/>
          </w:tcPr>
          <w:p w:rsidR="00797F54" w:rsidRDefault="00506F66">
            <w:pPr>
              <w:spacing w:line="500" w:lineRule="exact"/>
              <w:jc w:val="center"/>
              <w:rPr>
                <w:rFonts w:ascii="宋体" w:hAnsi="宋体" w:cs="仿宋_GB2312"/>
                <w:sz w:val="24"/>
                <w:szCs w:val="24"/>
              </w:rPr>
            </w:pPr>
            <w:r>
              <w:rPr>
                <w:rFonts w:ascii="宋体" w:hAnsi="宋体" w:cs="仿宋_GB2312" w:hint="eastAsia"/>
                <w:sz w:val="24"/>
                <w:szCs w:val="24"/>
              </w:rPr>
              <w:t>铜奖</w:t>
            </w:r>
          </w:p>
        </w:tc>
        <w:tc>
          <w:tcPr>
            <w:tcW w:w="1460" w:type="dxa"/>
            <w:vAlign w:val="center"/>
          </w:tcPr>
          <w:p w:rsidR="00797F54" w:rsidRDefault="00506F66">
            <w:pPr>
              <w:spacing w:line="500" w:lineRule="exact"/>
              <w:jc w:val="center"/>
              <w:rPr>
                <w:rFonts w:ascii="宋体" w:hAnsi="宋体" w:cs="仿宋_GB2312"/>
                <w:sz w:val="24"/>
                <w:szCs w:val="24"/>
              </w:rPr>
            </w:pPr>
            <w:r>
              <w:rPr>
                <w:rFonts w:ascii="宋体" w:hAnsi="宋体" w:cs="仿宋_GB2312" w:hint="eastAsia"/>
                <w:sz w:val="24"/>
                <w:szCs w:val="24"/>
              </w:rPr>
              <w:t>2</w:t>
            </w:r>
          </w:p>
        </w:tc>
      </w:tr>
      <w:tr w:rsidR="00797F54">
        <w:trPr>
          <w:cantSplit/>
          <w:trHeight w:val="480"/>
          <w:jc w:val="center"/>
        </w:trPr>
        <w:tc>
          <w:tcPr>
            <w:tcW w:w="862" w:type="dxa"/>
            <w:vMerge/>
            <w:vAlign w:val="center"/>
          </w:tcPr>
          <w:p w:rsidR="00797F54" w:rsidRDefault="00797F54">
            <w:pPr>
              <w:spacing w:line="500" w:lineRule="exact"/>
              <w:ind w:firstLineChars="50" w:firstLine="120"/>
              <w:rPr>
                <w:rFonts w:ascii="宋体" w:hAnsi="宋体"/>
                <w:sz w:val="24"/>
                <w:szCs w:val="24"/>
              </w:rPr>
            </w:pPr>
          </w:p>
        </w:tc>
        <w:tc>
          <w:tcPr>
            <w:tcW w:w="3324" w:type="dxa"/>
            <w:vMerge w:val="restart"/>
            <w:vAlign w:val="center"/>
          </w:tcPr>
          <w:p w:rsidR="00797F54" w:rsidRDefault="00506F66">
            <w:pPr>
              <w:spacing w:line="500" w:lineRule="exact"/>
              <w:rPr>
                <w:rFonts w:ascii="宋体" w:hAnsi="宋体" w:cs="仿宋_GB2312"/>
                <w:sz w:val="24"/>
                <w:szCs w:val="24"/>
              </w:rPr>
            </w:pPr>
            <w:r>
              <w:rPr>
                <w:rFonts w:ascii="宋体" w:hAnsi="宋体" w:cs="仿宋_GB2312" w:hint="eastAsia"/>
                <w:sz w:val="24"/>
                <w:szCs w:val="24"/>
              </w:rPr>
              <w:t>在省委省政府或全国性专业协会举办的重要评奖活动中获奖的文学艺术作品</w:t>
            </w:r>
          </w:p>
        </w:tc>
        <w:tc>
          <w:tcPr>
            <w:tcW w:w="1650" w:type="dxa"/>
            <w:gridSpan w:val="2"/>
            <w:vAlign w:val="center"/>
          </w:tcPr>
          <w:p w:rsidR="00797F54" w:rsidRDefault="00506F66">
            <w:pPr>
              <w:spacing w:line="500" w:lineRule="exact"/>
              <w:jc w:val="center"/>
              <w:rPr>
                <w:rFonts w:ascii="宋体" w:hAnsi="宋体" w:cs="仿宋_GB2312"/>
                <w:sz w:val="24"/>
                <w:szCs w:val="24"/>
              </w:rPr>
            </w:pPr>
            <w:r>
              <w:rPr>
                <w:rFonts w:ascii="宋体" w:hAnsi="宋体" w:cs="仿宋_GB2312" w:hint="eastAsia"/>
                <w:sz w:val="24"/>
                <w:szCs w:val="24"/>
              </w:rPr>
              <w:t>不分等级</w:t>
            </w:r>
          </w:p>
        </w:tc>
        <w:tc>
          <w:tcPr>
            <w:tcW w:w="2926" w:type="dxa"/>
            <w:gridSpan w:val="2"/>
            <w:vAlign w:val="center"/>
          </w:tcPr>
          <w:p w:rsidR="00797F54" w:rsidRDefault="00506F66">
            <w:pPr>
              <w:spacing w:line="500" w:lineRule="exact"/>
              <w:jc w:val="center"/>
              <w:rPr>
                <w:rFonts w:ascii="宋体" w:hAnsi="宋体" w:cs="仿宋_GB2312"/>
                <w:sz w:val="24"/>
                <w:szCs w:val="24"/>
              </w:rPr>
            </w:pPr>
            <w:r>
              <w:rPr>
                <w:rFonts w:ascii="宋体" w:hAnsi="宋体" w:cs="仿宋_GB2312" w:hint="eastAsia"/>
                <w:sz w:val="24"/>
                <w:szCs w:val="24"/>
              </w:rPr>
              <w:t>2</w:t>
            </w:r>
          </w:p>
        </w:tc>
      </w:tr>
      <w:tr w:rsidR="00797F54">
        <w:trPr>
          <w:cantSplit/>
          <w:trHeight w:val="435"/>
          <w:jc w:val="center"/>
        </w:trPr>
        <w:tc>
          <w:tcPr>
            <w:tcW w:w="862" w:type="dxa"/>
            <w:vMerge/>
            <w:vAlign w:val="center"/>
          </w:tcPr>
          <w:p w:rsidR="00797F54" w:rsidRDefault="00797F54">
            <w:pPr>
              <w:spacing w:line="500" w:lineRule="exact"/>
              <w:ind w:firstLineChars="50" w:firstLine="120"/>
              <w:rPr>
                <w:rFonts w:ascii="宋体" w:hAnsi="宋体"/>
                <w:sz w:val="24"/>
                <w:szCs w:val="24"/>
              </w:rPr>
            </w:pPr>
          </w:p>
        </w:tc>
        <w:tc>
          <w:tcPr>
            <w:tcW w:w="3324" w:type="dxa"/>
            <w:vMerge/>
            <w:vAlign w:val="center"/>
          </w:tcPr>
          <w:p w:rsidR="00797F54" w:rsidRDefault="00797F54">
            <w:pPr>
              <w:spacing w:line="500" w:lineRule="exact"/>
              <w:rPr>
                <w:rFonts w:ascii="宋体" w:hAnsi="宋体" w:cs="仿宋_GB2312"/>
                <w:sz w:val="24"/>
                <w:szCs w:val="24"/>
              </w:rPr>
            </w:pPr>
          </w:p>
        </w:tc>
        <w:tc>
          <w:tcPr>
            <w:tcW w:w="1650" w:type="dxa"/>
            <w:gridSpan w:val="2"/>
            <w:vMerge w:val="restart"/>
            <w:vAlign w:val="center"/>
          </w:tcPr>
          <w:p w:rsidR="00797F54" w:rsidRDefault="00506F66">
            <w:pPr>
              <w:spacing w:line="500" w:lineRule="exact"/>
              <w:jc w:val="center"/>
              <w:rPr>
                <w:rFonts w:ascii="宋体" w:hAnsi="宋体" w:cs="仿宋_GB2312"/>
                <w:sz w:val="24"/>
                <w:szCs w:val="24"/>
              </w:rPr>
            </w:pPr>
            <w:r>
              <w:rPr>
                <w:rFonts w:ascii="宋体" w:hAnsi="宋体" w:cs="仿宋_GB2312" w:hint="eastAsia"/>
                <w:sz w:val="24"/>
                <w:szCs w:val="24"/>
              </w:rPr>
              <w:t>分等级</w:t>
            </w:r>
          </w:p>
        </w:tc>
        <w:tc>
          <w:tcPr>
            <w:tcW w:w="1466" w:type="dxa"/>
            <w:vAlign w:val="center"/>
          </w:tcPr>
          <w:p w:rsidR="00797F54" w:rsidRDefault="00506F66">
            <w:pPr>
              <w:spacing w:line="500" w:lineRule="exact"/>
              <w:jc w:val="center"/>
              <w:rPr>
                <w:rFonts w:ascii="宋体" w:hAnsi="宋体" w:cs="仿宋_GB2312"/>
                <w:sz w:val="24"/>
                <w:szCs w:val="24"/>
              </w:rPr>
            </w:pPr>
            <w:r>
              <w:rPr>
                <w:rFonts w:ascii="宋体" w:hAnsi="宋体" w:cs="仿宋_GB2312" w:hint="eastAsia"/>
                <w:sz w:val="24"/>
                <w:szCs w:val="24"/>
              </w:rPr>
              <w:t>金奖</w:t>
            </w:r>
          </w:p>
        </w:tc>
        <w:tc>
          <w:tcPr>
            <w:tcW w:w="1460" w:type="dxa"/>
            <w:vAlign w:val="center"/>
          </w:tcPr>
          <w:p w:rsidR="00797F54" w:rsidRDefault="00506F66">
            <w:pPr>
              <w:spacing w:line="500" w:lineRule="exact"/>
              <w:jc w:val="center"/>
              <w:rPr>
                <w:rFonts w:ascii="宋体" w:hAnsi="宋体" w:cs="仿宋_GB2312"/>
                <w:sz w:val="24"/>
                <w:szCs w:val="24"/>
              </w:rPr>
            </w:pPr>
            <w:r>
              <w:rPr>
                <w:rFonts w:ascii="宋体" w:hAnsi="宋体" w:cs="仿宋_GB2312" w:hint="eastAsia"/>
                <w:sz w:val="24"/>
                <w:szCs w:val="24"/>
              </w:rPr>
              <w:t>3</w:t>
            </w:r>
          </w:p>
        </w:tc>
      </w:tr>
      <w:tr w:rsidR="00797F54">
        <w:trPr>
          <w:cantSplit/>
          <w:trHeight w:val="390"/>
          <w:jc w:val="center"/>
        </w:trPr>
        <w:tc>
          <w:tcPr>
            <w:tcW w:w="862" w:type="dxa"/>
            <w:vMerge/>
            <w:vAlign w:val="center"/>
          </w:tcPr>
          <w:p w:rsidR="00797F54" w:rsidRDefault="00797F54">
            <w:pPr>
              <w:spacing w:line="500" w:lineRule="exact"/>
              <w:ind w:firstLineChars="50" w:firstLine="120"/>
              <w:rPr>
                <w:rFonts w:ascii="宋体" w:hAnsi="宋体"/>
                <w:sz w:val="24"/>
                <w:szCs w:val="24"/>
              </w:rPr>
            </w:pPr>
          </w:p>
        </w:tc>
        <w:tc>
          <w:tcPr>
            <w:tcW w:w="3324" w:type="dxa"/>
            <w:vMerge/>
            <w:vAlign w:val="center"/>
          </w:tcPr>
          <w:p w:rsidR="00797F54" w:rsidRDefault="00797F54">
            <w:pPr>
              <w:spacing w:line="500" w:lineRule="exact"/>
              <w:rPr>
                <w:rFonts w:ascii="宋体" w:hAnsi="宋体" w:cs="仿宋_GB2312"/>
                <w:sz w:val="24"/>
                <w:szCs w:val="24"/>
              </w:rPr>
            </w:pPr>
          </w:p>
        </w:tc>
        <w:tc>
          <w:tcPr>
            <w:tcW w:w="1650" w:type="dxa"/>
            <w:gridSpan w:val="2"/>
            <w:vMerge/>
            <w:vAlign w:val="center"/>
          </w:tcPr>
          <w:p w:rsidR="00797F54" w:rsidRDefault="00797F54">
            <w:pPr>
              <w:spacing w:line="500" w:lineRule="exact"/>
              <w:jc w:val="center"/>
              <w:rPr>
                <w:rFonts w:ascii="宋体" w:hAnsi="宋体" w:cs="仿宋_GB2312"/>
                <w:sz w:val="24"/>
                <w:szCs w:val="24"/>
              </w:rPr>
            </w:pPr>
          </w:p>
        </w:tc>
        <w:tc>
          <w:tcPr>
            <w:tcW w:w="1466" w:type="dxa"/>
            <w:vAlign w:val="center"/>
          </w:tcPr>
          <w:p w:rsidR="00797F54" w:rsidRDefault="00506F66">
            <w:pPr>
              <w:spacing w:line="500" w:lineRule="exact"/>
              <w:jc w:val="center"/>
              <w:rPr>
                <w:rFonts w:ascii="宋体" w:hAnsi="宋体" w:cs="仿宋_GB2312"/>
                <w:sz w:val="24"/>
                <w:szCs w:val="24"/>
              </w:rPr>
            </w:pPr>
            <w:r>
              <w:rPr>
                <w:rFonts w:ascii="宋体" w:hAnsi="宋体" w:cs="仿宋_GB2312" w:hint="eastAsia"/>
                <w:sz w:val="24"/>
                <w:szCs w:val="24"/>
              </w:rPr>
              <w:t>银奖</w:t>
            </w:r>
          </w:p>
        </w:tc>
        <w:tc>
          <w:tcPr>
            <w:tcW w:w="1460" w:type="dxa"/>
            <w:vAlign w:val="center"/>
          </w:tcPr>
          <w:p w:rsidR="00797F54" w:rsidRDefault="00506F66">
            <w:pPr>
              <w:spacing w:line="500" w:lineRule="exact"/>
              <w:jc w:val="center"/>
              <w:rPr>
                <w:rFonts w:ascii="宋体" w:hAnsi="宋体" w:cs="仿宋_GB2312"/>
                <w:sz w:val="24"/>
                <w:szCs w:val="24"/>
              </w:rPr>
            </w:pPr>
            <w:r>
              <w:rPr>
                <w:rFonts w:ascii="宋体" w:hAnsi="宋体" w:cs="仿宋_GB2312" w:hint="eastAsia"/>
                <w:sz w:val="24"/>
                <w:szCs w:val="24"/>
              </w:rPr>
              <w:t>2</w:t>
            </w:r>
          </w:p>
        </w:tc>
      </w:tr>
      <w:tr w:rsidR="00797F54">
        <w:trPr>
          <w:cantSplit/>
          <w:trHeight w:val="150"/>
          <w:jc w:val="center"/>
        </w:trPr>
        <w:tc>
          <w:tcPr>
            <w:tcW w:w="862" w:type="dxa"/>
            <w:vMerge/>
            <w:vAlign w:val="center"/>
          </w:tcPr>
          <w:p w:rsidR="00797F54" w:rsidRDefault="00797F54">
            <w:pPr>
              <w:spacing w:line="500" w:lineRule="exact"/>
              <w:ind w:firstLineChars="50" w:firstLine="120"/>
              <w:rPr>
                <w:rFonts w:ascii="宋体" w:hAnsi="宋体"/>
                <w:sz w:val="24"/>
                <w:szCs w:val="24"/>
              </w:rPr>
            </w:pPr>
          </w:p>
        </w:tc>
        <w:tc>
          <w:tcPr>
            <w:tcW w:w="3324" w:type="dxa"/>
            <w:vMerge/>
            <w:vAlign w:val="center"/>
          </w:tcPr>
          <w:p w:rsidR="00797F54" w:rsidRDefault="00797F54">
            <w:pPr>
              <w:spacing w:line="500" w:lineRule="exact"/>
              <w:rPr>
                <w:rFonts w:ascii="宋体" w:hAnsi="宋体" w:cs="仿宋_GB2312"/>
                <w:sz w:val="24"/>
                <w:szCs w:val="24"/>
              </w:rPr>
            </w:pPr>
          </w:p>
        </w:tc>
        <w:tc>
          <w:tcPr>
            <w:tcW w:w="1650" w:type="dxa"/>
            <w:gridSpan w:val="2"/>
            <w:vMerge/>
            <w:vAlign w:val="center"/>
          </w:tcPr>
          <w:p w:rsidR="00797F54" w:rsidRDefault="00797F54">
            <w:pPr>
              <w:spacing w:line="500" w:lineRule="exact"/>
              <w:jc w:val="center"/>
              <w:rPr>
                <w:rFonts w:ascii="宋体" w:hAnsi="宋体" w:cs="仿宋_GB2312"/>
                <w:sz w:val="24"/>
                <w:szCs w:val="24"/>
              </w:rPr>
            </w:pPr>
          </w:p>
        </w:tc>
        <w:tc>
          <w:tcPr>
            <w:tcW w:w="1466" w:type="dxa"/>
            <w:vAlign w:val="center"/>
          </w:tcPr>
          <w:p w:rsidR="00797F54" w:rsidRDefault="00506F66">
            <w:pPr>
              <w:spacing w:line="500" w:lineRule="exact"/>
              <w:jc w:val="center"/>
              <w:rPr>
                <w:rFonts w:ascii="宋体" w:hAnsi="宋体" w:cs="仿宋_GB2312"/>
                <w:sz w:val="24"/>
                <w:szCs w:val="24"/>
              </w:rPr>
            </w:pPr>
            <w:r>
              <w:rPr>
                <w:rFonts w:ascii="宋体" w:hAnsi="宋体" w:cs="仿宋_GB2312" w:hint="eastAsia"/>
                <w:sz w:val="24"/>
                <w:szCs w:val="24"/>
              </w:rPr>
              <w:t>铜奖</w:t>
            </w:r>
          </w:p>
        </w:tc>
        <w:tc>
          <w:tcPr>
            <w:tcW w:w="1460" w:type="dxa"/>
            <w:vAlign w:val="center"/>
          </w:tcPr>
          <w:p w:rsidR="00797F54" w:rsidRDefault="00506F66">
            <w:pPr>
              <w:spacing w:line="500" w:lineRule="exact"/>
              <w:jc w:val="center"/>
              <w:rPr>
                <w:rFonts w:ascii="宋体" w:hAnsi="宋体" w:cs="仿宋_GB2312"/>
                <w:sz w:val="24"/>
                <w:szCs w:val="24"/>
              </w:rPr>
            </w:pPr>
            <w:r>
              <w:rPr>
                <w:rFonts w:ascii="宋体" w:hAnsi="宋体" w:cs="仿宋_GB2312" w:hint="eastAsia"/>
                <w:sz w:val="24"/>
                <w:szCs w:val="24"/>
              </w:rPr>
              <w:t>1</w:t>
            </w:r>
          </w:p>
        </w:tc>
      </w:tr>
      <w:tr w:rsidR="00797F54">
        <w:trPr>
          <w:cantSplit/>
          <w:trHeight w:val="480"/>
          <w:jc w:val="center"/>
        </w:trPr>
        <w:tc>
          <w:tcPr>
            <w:tcW w:w="862" w:type="dxa"/>
            <w:vMerge/>
            <w:vAlign w:val="center"/>
          </w:tcPr>
          <w:p w:rsidR="00797F54" w:rsidRDefault="00797F54">
            <w:pPr>
              <w:spacing w:line="500" w:lineRule="exact"/>
              <w:ind w:firstLineChars="200" w:firstLine="480"/>
              <w:rPr>
                <w:rFonts w:ascii="宋体" w:hAnsi="宋体"/>
                <w:sz w:val="24"/>
                <w:szCs w:val="24"/>
              </w:rPr>
            </w:pPr>
          </w:p>
        </w:tc>
        <w:tc>
          <w:tcPr>
            <w:tcW w:w="3324" w:type="dxa"/>
            <w:vMerge w:val="restart"/>
            <w:vAlign w:val="center"/>
          </w:tcPr>
          <w:p w:rsidR="00797F54" w:rsidRDefault="00506F66">
            <w:pPr>
              <w:spacing w:line="500" w:lineRule="exact"/>
              <w:rPr>
                <w:rFonts w:ascii="宋体" w:hAnsi="宋体" w:cs="仿宋_GB2312"/>
                <w:sz w:val="24"/>
                <w:szCs w:val="24"/>
              </w:rPr>
            </w:pPr>
            <w:r>
              <w:rPr>
                <w:rFonts w:ascii="宋体" w:hAnsi="宋体" w:cs="仿宋_GB2312" w:hint="eastAsia"/>
                <w:sz w:val="24"/>
                <w:szCs w:val="24"/>
              </w:rPr>
              <w:t>在省级行政机关、地级市委市政府或省级专业协会举办的重要评奖活动中获奖的文学艺术作品</w:t>
            </w:r>
          </w:p>
        </w:tc>
        <w:tc>
          <w:tcPr>
            <w:tcW w:w="1650" w:type="dxa"/>
            <w:gridSpan w:val="2"/>
            <w:vAlign w:val="center"/>
          </w:tcPr>
          <w:p w:rsidR="00797F54" w:rsidRDefault="00506F66">
            <w:pPr>
              <w:spacing w:line="500" w:lineRule="exact"/>
              <w:jc w:val="center"/>
              <w:rPr>
                <w:rFonts w:ascii="宋体" w:hAnsi="宋体" w:cs="仿宋_GB2312"/>
                <w:sz w:val="24"/>
                <w:szCs w:val="24"/>
              </w:rPr>
            </w:pPr>
            <w:r>
              <w:rPr>
                <w:rFonts w:ascii="宋体" w:hAnsi="宋体" w:cs="仿宋_GB2312" w:hint="eastAsia"/>
                <w:sz w:val="24"/>
                <w:szCs w:val="24"/>
              </w:rPr>
              <w:t>不分等级</w:t>
            </w:r>
          </w:p>
        </w:tc>
        <w:tc>
          <w:tcPr>
            <w:tcW w:w="2926" w:type="dxa"/>
            <w:gridSpan w:val="2"/>
            <w:vAlign w:val="center"/>
          </w:tcPr>
          <w:p w:rsidR="00797F54" w:rsidRDefault="00506F66">
            <w:pPr>
              <w:spacing w:line="500" w:lineRule="exact"/>
              <w:jc w:val="center"/>
              <w:rPr>
                <w:rFonts w:ascii="宋体" w:hAnsi="宋体"/>
                <w:sz w:val="24"/>
                <w:szCs w:val="24"/>
              </w:rPr>
            </w:pPr>
            <w:r>
              <w:rPr>
                <w:rFonts w:ascii="宋体" w:hAnsi="宋体" w:cs="仿宋_GB2312" w:hint="eastAsia"/>
                <w:sz w:val="24"/>
                <w:szCs w:val="24"/>
              </w:rPr>
              <w:t>0.5</w:t>
            </w:r>
          </w:p>
        </w:tc>
      </w:tr>
      <w:tr w:rsidR="00797F54">
        <w:trPr>
          <w:cantSplit/>
          <w:trHeight w:val="435"/>
          <w:jc w:val="center"/>
        </w:trPr>
        <w:tc>
          <w:tcPr>
            <w:tcW w:w="862" w:type="dxa"/>
            <w:vMerge/>
            <w:vAlign w:val="center"/>
          </w:tcPr>
          <w:p w:rsidR="00797F54" w:rsidRDefault="00797F54">
            <w:pPr>
              <w:spacing w:line="500" w:lineRule="exact"/>
              <w:ind w:firstLineChars="200" w:firstLine="480"/>
              <w:rPr>
                <w:rFonts w:ascii="宋体" w:hAnsi="宋体"/>
                <w:sz w:val="24"/>
                <w:szCs w:val="24"/>
              </w:rPr>
            </w:pPr>
          </w:p>
        </w:tc>
        <w:tc>
          <w:tcPr>
            <w:tcW w:w="3324" w:type="dxa"/>
            <w:vMerge/>
            <w:vAlign w:val="center"/>
          </w:tcPr>
          <w:p w:rsidR="00797F54" w:rsidRDefault="00797F54">
            <w:pPr>
              <w:spacing w:line="500" w:lineRule="exact"/>
              <w:rPr>
                <w:rFonts w:ascii="宋体" w:hAnsi="宋体" w:cs="仿宋_GB2312"/>
                <w:sz w:val="24"/>
                <w:szCs w:val="24"/>
              </w:rPr>
            </w:pPr>
          </w:p>
        </w:tc>
        <w:tc>
          <w:tcPr>
            <w:tcW w:w="1650" w:type="dxa"/>
            <w:gridSpan w:val="2"/>
            <w:vMerge w:val="restart"/>
            <w:vAlign w:val="center"/>
          </w:tcPr>
          <w:p w:rsidR="00797F54" w:rsidRDefault="00506F66">
            <w:pPr>
              <w:spacing w:line="500" w:lineRule="exact"/>
              <w:jc w:val="center"/>
              <w:rPr>
                <w:rFonts w:ascii="宋体" w:hAnsi="宋体" w:cs="仿宋_GB2312"/>
                <w:sz w:val="24"/>
                <w:szCs w:val="24"/>
              </w:rPr>
            </w:pPr>
            <w:r>
              <w:rPr>
                <w:rFonts w:ascii="宋体" w:hAnsi="宋体" w:cs="仿宋_GB2312" w:hint="eastAsia"/>
                <w:sz w:val="24"/>
                <w:szCs w:val="24"/>
              </w:rPr>
              <w:t>分等级</w:t>
            </w:r>
          </w:p>
        </w:tc>
        <w:tc>
          <w:tcPr>
            <w:tcW w:w="1466" w:type="dxa"/>
            <w:vAlign w:val="center"/>
          </w:tcPr>
          <w:p w:rsidR="00797F54" w:rsidRDefault="00506F66">
            <w:pPr>
              <w:spacing w:line="500" w:lineRule="exact"/>
              <w:jc w:val="center"/>
              <w:rPr>
                <w:rFonts w:ascii="宋体" w:hAnsi="宋体" w:cs="仿宋_GB2312"/>
                <w:sz w:val="24"/>
                <w:szCs w:val="24"/>
              </w:rPr>
            </w:pPr>
            <w:r>
              <w:rPr>
                <w:rFonts w:ascii="宋体" w:hAnsi="宋体" w:cs="仿宋_GB2312" w:hint="eastAsia"/>
                <w:sz w:val="24"/>
                <w:szCs w:val="24"/>
              </w:rPr>
              <w:t>金奖</w:t>
            </w:r>
          </w:p>
        </w:tc>
        <w:tc>
          <w:tcPr>
            <w:tcW w:w="1460" w:type="dxa"/>
            <w:vAlign w:val="center"/>
          </w:tcPr>
          <w:p w:rsidR="00797F54" w:rsidRDefault="00506F66">
            <w:pPr>
              <w:spacing w:line="500" w:lineRule="exact"/>
              <w:jc w:val="center"/>
              <w:rPr>
                <w:rFonts w:ascii="宋体" w:hAnsi="宋体" w:cs="仿宋_GB2312"/>
                <w:sz w:val="24"/>
                <w:szCs w:val="24"/>
              </w:rPr>
            </w:pPr>
            <w:r>
              <w:rPr>
                <w:rFonts w:ascii="宋体" w:hAnsi="宋体" w:cs="仿宋_GB2312" w:hint="eastAsia"/>
                <w:sz w:val="24"/>
                <w:szCs w:val="24"/>
              </w:rPr>
              <w:t>1</w:t>
            </w:r>
          </w:p>
        </w:tc>
      </w:tr>
      <w:tr w:rsidR="00797F54">
        <w:trPr>
          <w:cantSplit/>
          <w:trHeight w:val="240"/>
          <w:jc w:val="center"/>
        </w:trPr>
        <w:tc>
          <w:tcPr>
            <w:tcW w:w="862" w:type="dxa"/>
            <w:vMerge/>
            <w:vAlign w:val="center"/>
          </w:tcPr>
          <w:p w:rsidR="00797F54" w:rsidRDefault="00797F54">
            <w:pPr>
              <w:spacing w:line="500" w:lineRule="exact"/>
              <w:ind w:firstLineChars="200" w:firstLine="480"/>
              <w:rPr>
                <w:rFonts w:ascii="宋体" w:hAnsi="宋体"/>
                <w:sz w:val="24"/>
                <w:szCs w:val="24"/>
              </w:rPr>
            </w:pPr>
          </w:p>
        </w:tc>
        <w:tc>
          <w:tcPr>
            <w:tcW w:w="3324" w:type="dxa"/>
            <w:vMerge/>
            <w:vAlign w:val="center"/>
          </w:tcPr>
          <w:p w:rsidR="00797F54" w:rsidRDefault="00797F54">
            <w:pPr>
              <w:spacing w:line="500" w:lineRule="exact"/>
              <w:rPr>
                <w:rFonts w:ascii="宋体" w:hAnsi="宋体" w:cs="仿宋_GB2312"/>
                <w:sz w:val="24"/>
                <w:szCs w:val="24"/>
              </w:rPr>
            </w:pPr>
          </w:p>
        </w:tc>
        <w:tc>
          <w:tcPr>
            <w:tcW w:w="1650" w:type="dxa"/>
            <w:gridSpan w:val="2"/>
            <w:vMerge/>
            <w:vAlign w:val="center"/>
          </w:tcPr>
          <w:p w:rsidR="00797F54" w:rsidRDefault="00797F54">
            <w:pPr>
              <w:spacing w:line="500" w:lineRule="exact"/>
              <w:jc w:val="center"/>
              <w:rPr>
                <w:rFonts w:ascii="宋体" w:hAnsi="宋体" w:cs="仿宋_GB2312"/>
                <w:sz w:val="24"/>
                <w:szCs w:val="24"/>
              </w:rPr>
            </w:pPr>
          </w:p>
        </w:tc>
        <w:tc>
          <w:tcPr>
            <w:tcW w:w="1466" w:type="dxa"/>
            <w:vAlign w:val="center"/>
          </w:tcPr>
          <w:p w:rsidR="00797F54" w:rsidRDefault="00506F66">
            <w:pPr>
              <w:spacing w:line="500" w:lineRule="exact"/>
              <w:jc w:val="center"/>
              <w:rPr>
                <w:rFonts w:ascii="宋体" w:hAnsi="宋体" w:cs="仿宋_GB2312"/>
                <w:sz w:val="24"/>
                <w:szCs w:val="24"/>
              </w:rPr>
            </w:pPr>
            <w:r>
              <w:rPr>
                <w:rFonts w:ascii="宋体" w:hAnsi="宋体" w:cs="仿宋_GB2312" w:hint="eastAsia"/>
                <w:sz w:val="24"/>
                <w:szCs w:val="24"/>
              </w:rPr>
              <w:t>银奖</w:t>
            </w:r>
          </w:p>
        </w:tc>
        <w:tc>
          <w:tcPr>
            <w:tcW w:w="1460" w:type="dxa"/>
            <w:vAlign w:val="center"/>
          </w:tcPr>
          <w:p w:rsidR="00797F54" w:rsidRDefault="00506F66">
            <w:pPr>
              <w:spacing w:line="500" w:lineRule="exact"/>
              <w:jc w:val="center"/>
              <w:rPr>
                <w:rFonts w:ascii="宋体" w:hAnsi="宋体"/>
                <w:sz w:val="24"/>
                <w:szCs w:val="24"/>
              </w:rPr>
            </w:pPr>
            <w:r>
              <w:rPr>
                <w:rFonts w:ascii="宋体" w:hAnsi="宋体" w:cs="仿宋_GB2312" w:hint="eastAsia"/>
                <w:sz w:val="24"/>
                <w:szCs w:val="24"/>
              </w:rPr>
              <w:t>0.5</w:t>
            </w:r>
          </w:p>
        </w:tc>
      </w:tr>
      <w:tr w:rsidR="00797F54">
        <w:trPr>
          <w:cantSplit/>
          <w:trHeight w:val="300"/>
          <w:jc w:val="center"/>
        </w:trPr>
        <w:tc>
          <w:tcPr>
            <w:tcW w:w="862" w:type="dxa"/>
            <w:vMerge/>
            <w:vAlign w:val="center"/>
          </w:tcPr>
          <w:p w:rsidR="00797F54" w:rsidRDefault="00797F54">
            <w:pPr>
              <w:spacing w:line="500" w:lineRule="exact"/>
              <w:ind w:firstLineChars="200" w:firstLine="480"/>
              <w:rPr>
                <w:rFonts w:ascii="宋体" w:hAnsi="宋体"/>
                <w:sz w:val="24"/>
                <w:szCs w:val="24"/>
              </w:rPr>
            </w:pPr>
          </w:p>
        </w:tc>
        <w:tc>
          <w:tcPr>
            <w:tcW w:w="3324" w:type="dxa"/>
            <w:vMerge/>
            <w:vAlign w:val="center"/>
          </w:tcPr>
          <w:p w:rsidR="00797F54" w:rsidRDefault="00797F54">
            <w:pPr>
              <w:spacing w:line="500" w:lineRule="exact"/>
              <w:rPr>
                <w:rFonts w:ascii="宋体" w:hAnsi="宋体" w:cs="仿宋_GB2312"/>
                <w:sz w:val="24"/>
                <w:szCs w:val="24"/>
              </w:rPr>
            </w:pPr>
          </w:p>
        </w:tc>
        <w:tc>
          <w:tcPr>
            <w:tcW w:w="1650" w:type="dxa"/>
            <w:gridSpan w:val="2"/>
            <w:vMerge/>
            <w:vAlign w:val="center"/>
          </w:tcPr>
          <w:p w:rsidR="00797F54" w:rsidRDefault="00797F54">
            <w:pPr>
              <w:spacing w:line="500" w:lineRule="exact"/>
              <w:jc w:val="center"/>
              <w:rPr>
                <w:rFonts w:ascii="宋体" w:hAnsi="宋体" w:cs="仿宋_GB2312"/>
                <w:sz w:val="24"/>
                <w:szCs w:val="24"/>
              </w:rPr>
            </w:pPr>
          </w:p>
        </w:tc>
        <w:tc>
          <w:tcPr>
            <w:tcW w:w="1466" w:type="dxa"/>
            <w:vAlign w:val="center"/>
          </w:tcPr>
          <w:p w:rsidR="00797F54" w:rsidRDefault="00506F66">
            <w:pPr>
              <w:spacing w:line="500" w:lineRule="exact"/>
              <w:jc w:val="center"/>
              <w:rPr>
                <w:rFonts w:ascii="宋体" w:hAnsi="宋体" w:cs="仿宋_GB2312"/>
                <w:sz w:val="24"/>
                <w:szCs w:val="24"/>
              </w:rPr>
            </w:pPr>
            <w:r>
              <w:rPr>
                <w:rFonts w:ascii="宋体" w:hAnsi="宋体" w:cs="仿宋_GB2312" w:hint="eastAsia"/>
                <w:sz w:val="24"/>
                <w:szCs w:val="24"/>
              </w:rPr>
              <w:t>铜奖</w:t>
            </w:r>
          </w:p>
        </w:tc>
        <w:tc>
          <w:tcPr>
            <w:tcW w:w="1460" w:type="dxa"/>
            <w:vAlign w:val="center"/>
          </w:tcPr>
          <w:p w:rsidR="00797F54" w:rsidRDefault="00506F66">
            <w:pPr>
              <w:spacing w:line="500" w:lineRule="exact"/>
              <w:jc w:val="center"/>
              <w:rPr>
                <w:rFonts w:ascii="宋体" w:hAnsi="宋体"/>
                <w:sz w:val="24"/>
                <w:szCs w:val="24"/>
              </w:rPr>
            </w:pPr>
            <w:r>
              <w:rPr>
                <w:rFonts w:ascii="宋体" w:hAnsi="宋体" w:cs="仿宋_GB2312" w:hint="eastAsia"/>
                <w:sz w:val="24"/>
                <w:szCs w:val="24"/>
              </w:rPr>
              <w:t>0.3</w:t>
            </w:r>
          </w:p>
        </w:tc>
      </w:tr>
      <w:tr w:rsidR="00797F54">
        <w:trPr>
          <w:cantSplit/>
          <w:trHeight w:val="300"/>
          <w:jc w:val="center"/>
        </w:trPr>
        <w:tc>
          <w:tcPr>
            <w:tcW w:w="862" w:type="dxa"/>
            <w:vAlign w:val="center"/>
          </w:tcPr>
          <w:p w:rsidR="00797F54" w:rsidRDefault="00506F66">
            <w:pPr>
              <w:spacing w:line="500" w:lineRule="exact"/>
              <w:rPr>
                <w:rFonts w:ascii="宋体" w:hAnsi="宋体"/>
                <w:b/>
                <w:sz w:val="24"/>
                <w:szCs w:val="24"/>
              </w:rPr>
            </w:pPr>
            <w:r>
              <w:rPr>
                <w:rFonts w:ascii="宋体" w:hAnsi="宋体" w:hint="eastAsia"/>
                <w:b/>
                <w:sz w:val="24"/>
                <w:szCs w:val="24"/>
              </w:rPr>
              <w:lastRenderedPageBreak/>
              <w:t>入</w:t>
            </w:r>
          </w:p>
          <w:p w:rsidR="00797F54" w:rsidRDefault="00506F66">
            <w:pPr>
              <w:spacing w:line="500" w:lineRule="exact"/>
              <w:rPr>
                <w:rFonts w:ascii="宋体" w:hAnsi="宋体"/>
                <w:b/>
                <w:sz w:val="24"/>
                <w:szCs w:val="24"/>
              </w:rPr>
            </w:pPr>
            <w:r>
              <w:rPr>
                <w:rFonts w:ascii="宋体" w:hAnsi="宋体" w:hint="eastAsia"/>
                <w:b/>
                <w:sz w:val="24"/>
                <w:szCs w:val="24"/>
              </w:rPr>
              <w:t>选</w:t>
            </w:r>
          </w:p>
          <w:p w:rsidR="00797F54" w:rsidRDefault="00506F66">
            <w:pPr>
              <w:spacing w:line="500" w:lineRule="exact"/>
              <w:rPr>
                <w:rFonts w:ascii="宋体" w:hAnsi="宋体"/>
                <w:sz w:val="24"/>
                <w:szCs w:val="24"/>
              </w:rPr>
            </w:pPr>
            <w:r>
              <w:rPr>
                <w:rFonts w:ascii="宋体" w:hAnsi="宋体" w:hint="eastAsia"/>
                <w:b/>
                <w:sz w:val="24"/>
                <w:szCs w:val="24"/>
              </w:rPr>
              <w:t>奖</w:t>
            </w:r>
          </w:p>
        </w:tc>
        <w:tc>
          <w:tcPr>
            <w:tcW w:w="3324" w:type="dxa"/>
            <w:vAlign w:val="center"/>
          </w:tcPr>
          <w:p w:rsidR="00797F54" w:rsidRDefault="00506F66">
            <w:pPr>
              <w:spacing w:line="500" w:lineRule="exact"/>
              <w:rPr>
                <w:rFonts w:ascii="宋体" w:hAnsi="宋体" w:cs="仿宋_GB2312"/>
                <w:sz w:val="24"/>
                <w:szCs w:val="24"/>
              </w:rPr>
            </w:pPr>
            <w:r>
              <w:rPr>
                <w:rFonts w:ascii="宋体" w:hAnsi="宋体" w:cs="仿宋_GB2312" w:hint="eastAsia"/>
                <w:sz w:val="24"/>
                <w:szCs w:val="24"/>
              </w:rPr>
              <w:t>入选（围）全国美术作品展（中国美协、每五年一届）、</w:t>
            </w:r>
            <w:proofErr w:type="gramStart"/>
            <w:r>
              <w:rPr>
                <w:rFonts w:ascii="宋体" w:hAnsi="宋体" w:cs="仿宋_GB2312" w:hint="eastAsia"/>
                <w:sz w:val="24"/>
                <w:szCs w:val="24"/>
              </w:rPr>
              <w:t>音乐金</w:t>
            </w:r>
            <w:proofErr w:type="gramEnd"/>
            <w:r>
              <w:rPr>
                <w:rFonts w:ascii="宋体" w:hAnsi="宋体" w:cs="仿宋_GB2312" w:hint="eastAsia"/>
                <w:sz w:val="24"/>
                <w:szCs w:val="24"/>
              </w:rPr>
              <w:t>钟奖（理论类，每四年一届）等国家级常设展演的艺术作品或音乐论文</w:t>
            </w:r>
          </w:p>
        </w:tc>
        <w:tc>
          <w:tcPr>
            <w:tcW w:w="4576" w:type="dxa"/>
            <w:gridSpan w:val="4"/>
            <w:vAlign w:val="center"/>
          </w:tcPr>
          <w:p w:rsidR="00797F54" w:rsidRDefault="00506F66">
            <w:pPr>
              <w:spacing w:line="500" w:lineRule="exact"/>
              <w:jc w:val="center"/>
              <w:rPr>
                <w:rFonts w:ascii="宋体" w:hAnsi="宋体" w:cs="仿宋_GB2312"/>
                <w:sz w:val="24"/>
                <w:szCs w:val="24"/>
              </w:rPr>
            </w:pPr>
            <w:r>
              <w:rPr>
                <w:rFonts w:ascii="宋体" w:hAnsi="宋体" w:cs="仿宋_GB2312" w:hint="eastAsia"/>
                <w:sz w:val="24"/>
                <w:szCs w:val="24"/>
              </w:rPr>
              <w:t>2</w:t>
            </w:r>
          </w:p>
        </w:tc>
      </w:tr>
    </w:tbl>
    <w:p w:rsidR="00797F54" w:rsidRDefault="00506F66">
      <w:pPr>
        <w:spacing w:line="500" w:lineRule="exact"/>
        <w:ind w:firstLineChars="200" w:firstLine="480"/>
        <w:rPr>
          <w:rFonts w:ascii="宋体" w:hAnsi="宋体" w:cs="仿宋_GB2312"/>
          <w:sz w:val="24"/>
          <w:szCs w:val="24"/>
        </w:rPr>
      </w:pPr>
      <w:r>
        <w:rPr>
          <w:rFonts w:ascii="宋体" w:hAnsi="宋体" w:cs="仿宋_GB2312" w:hint="eastAsia"/>
          <w:sz w:val="24"/>
          <w:szCs w:val="24"/>
        </w:rPr>
        <w:t>注：</w:t>
      </w:r>
      <w:r>
        <w:rPr>
          <w:rFonts w:ascii="宋体" w:hAnsi="宋体" w:cs="仿宋_GB2312"/>
          <w:sz w:val="24"/>
          <w:szCs w:val="24"/>
        </w:rPr>
        <w:t>1</w:t>
      </w:r>
      <w:r>
        <w:rPr>
          <w:rFonts w:ascii="宋体" w:hAnsi="宋体" w:cs="仿宋_GB2312" w:hint="eastAsia"/>
          <w:sz w:val="24"/>
          <w:szCs w:val="24"/>
        </w:rPr>
        <w:t>、本办法中的</w:t>
      </w:r>
      <w:r>
        <w:rPr>
          <w:rFonts w:ascii="宋体" w:hAnsi="宋体"/>
          <w:sz w:val="24"/>
          <w:szCs w:val="24"/>
        </w:rPr>
        <w:t>“</w:t>
      </w:r>
      <w:r>
        <w:rPr>
          <w:rFonts w:ascii="宋体" w:hAnsi="宋体" w:cs="仿宋_GB2312" w:hint="eastAsia"/>
          <w:sz w:val="24"/>
          <w:szCs w:val="24"/>
        </w:rPr>
        <w:t>全国性专业协会</w:t>
      </w:r>
      <w:r>
        <w:rPr>
          <w:rFonts w:ascii="宋体" w:hAnsi="宋体"/>
          <w:sz w:val="24"/>
          <w:szCs w:val="24"/>
        </w:rPr>
        <w:t>”</w:t>
      </w:r>
      <w:r>
        <w:rPr>
          <w:rFonts w:ascii="宋体" w:hAnsi="宋体" w:cs="仿宋_GB2312" w:hint="eastAsia"/>
          <w:sz w:val="24"/>
          <w:szCs w:val="24"/>
        </w:rPr>
        <w:t>是指中国文联下属的</w:t>
      </w:r>
      <w:r>
        <w:rPr>
          <w:rFonts w:ascii="宋体" w:hAnsi="宋体" w:cs="仿宋_GB2312"/>
          <w:sz w:val="24"/>
          <w:szCs w:val="24"/>
        </w:rPr>
        <w:t>12</w:t>
      </w:r>
      <w:r>
        <w:rPr>
          <w:rFonts w:ascii="宋体" w:hAnsi="宋体" w:cs="仿宋_GB2312" w:hint="eastAsia"/>
          <w:sz w:val="24"/>
          <w:szCs w:val="24"/>
        </w:rPr>
        <w:t>家单位，即中国作家协会、中国戏剧家协会、中国电影家协会、中国音乐家协会、中国美术家协会、中国曲艺家协会、中国舞蹈家协会、中国民间文艺家协会、中国摄影家协会、中国书法家协会、中国杂技家协会和中国电视艺术家协会。</w:t>
      </w:r>
      <w:r>
        <w:rPr>
          <w:rFonts w:ascii="宋体" w:hAnsi="宋体"/>
          <w:sz w:val="24"/>
          <w:szCs w:val="24"/>
        </w:rPr>
        <w:t>“</w:t>
      </w:r>
      <w:r>
        <w:rPr>
          <w:rFonts w:ascii="宋体" w:hAnsi="宋体" w:cs="仿宋_GB2312" w:hint="eastAsia"/>
          <w:sz w:val="24"/>
          <w:szCs w:val="24"/>
        </w:rPr>
        <w:t>省级专业协会</w:t>
      </w:r>
      <w:r>
        <w:rPr>
          <w:rFonts w:ascii="宋体" w:hAnsi="宋体"/>
          <w:sz w:val="24"/>
          <w:szCs w:val="24"/>
        </w:rPr>
        <w:t>”</w:t>
      </w:r>
      <w:r>
        <w:rPr>
          <w:rFonts w:ascii="宋体" w:hAnsi="宋体" w:cs="仿宋_GB2312" w:hint="eastAsia"/>
          <w:sz w:val="24"/>
          <w:szCs w:val="24"/>
        </w:rPr>
        <w:t>是指与</w:t>
      </w:r>
      <w:r>
        <w:rPr>
          <w:rFonts w:ascii="宋体" w:hAnsi="宋体"/>
          <w:sz w:val="24"/>
          <w:szCs w:val="24"/>
        </w:rPr>
        <w:t>“</w:t>
      </w:r>
      <w:r>
        <w:rPr>
          <w:rFonts w:ascii="宋体" w:hAnsi="宋体" w:cs="仿宋_GB2312" w:hint="eastAsia"/>
          <w:sz w:val="24"/>
          <w:szCs w:val="24"/>
        </w:rPr>
        <w:t>全国性专业协会</w:t>
      </w:r>
      <w:r>
        <w:rPr>
          <w:rFonts w:ascii="宋体" w:hAnsi="宋体"/>
          <w:sz w:val="24"/>
          <w:szCs w:val="24"/>
        </w:rPr>
        <w:t>”</w:t>
      </w:r>
      <w:r>
        <w:rPr>
          <w:rFonts w:ascii="宋体" w:hAnsi="宋体" w:cs="仿宋_GB2312" w:hint="eastAsia"/>
          <w:sz w:val="24"/>
          <w:szCs w:val="24"/>
        </w:rPr>
        <w:t>相对应的省内相关专业协会。</w:t>
      </w:r>
    </w:p>
    <w:p w:rsidR="00797F54" w:rsidRDefault="00506F66">
      <w:pPr>
        <w:numPr>
          <w:ilvl w:val="255"/>
          <w:numId w:val="0"/>
        </w:numPr>
        <w:spacing w:line="500" w:lineRule="exact"/>
        <w:ind w:firstLineChars="200" w:firstLine="480"/>
        <w:rPr>
          <w:rFonts w:ascii="宋体" w:hAnsi="宋体" w:cs="仿宋_GB2312"/>
          <w:sz w:val="24"/>
          <w:szCs w:val="24"/>
        </w:rPr>
      </w:pPr>
      <w:r>
        <w:rPr>
          <w:rFonts w:ascii="宋体" w:hAnsi="宋体" w:cs="仿宋_GB2312" w:hint="eastAsia"/>
          <w:sz w:val="24"/>
          <w:szCs w:val="24"/>
        </w:rPr>
        <w:t>2</w:t>
      </w:r>
      <w:r>
        <w:rPr>
          <w:rFonts w:ascii="宋体" w:hAnsi="宋体" w:cs="仿宋_GB2312" w:hint="eastAsia"/>
          <w:sz w:val="24"/>
          <w:szCs w:val="24"/>
        </w:rPr>
        <w:t>、本办法中的</w:t>
      </w:r>
      <w:r>
        <w:rPr>
          <w:rFonts w:ascii="宋体" w:hAnsi="宋体"/>
          <w:sz w:val="24"/>
          <w:szCs w:val="24"/>
        </w:rPr>
        <w:t>“</w:t>
      </w:r>
      <w:r>
        <w:rPr>
          <w:rFonts w:ascii="宋体" w:hAnsi="宋体" w:cs="仿宋_GB2312" w:hint="eastAsia"/>
          <w:sz w:val="24"/>
          <w:szCs w:val="24"/>
        </w:rPr>
        <w:t>重要评奖活动</w:t>
      </w:r>
      <w:r>
        <w:rPr>
          <w:rFonts w:ascii="宋体" w:hAnsi="宋体"/>
          <w:sz w:val="24"/>
          <w:szCs w:val="24"/>
        </w:rPr>
        <w:t>”</w:t>
      </w:r>
      <w:r>
        <w:rPr>
          <w:rFonts w:ascii="宋体" w:hAnsi="宋体" w:cs="仿宋_GB2312" w:hint="eastAsia"/>
          <w:sz w:val="24"/>
          <w:szCs w:val="24"/>
        </w:rPr>
        <w:t>是指由</w:t>
      </w:r>
      <w:r>
        <w:rPr>
          <w:rFonts w:ascii="宋体" w:hAnsi="宋体" w:cs="仿宋_GB2312" w:hint="eastAsia"/>
          <w:sz w:val="24"/>
          <w:szCs w:val="24"/>
        </w:rPr>
        <w:t>地市级以上政府、省级行政机关以上的政府机构或省级以上专业协会，按照确定的评奖规则和届期定期举办的、得到业内公认的评奖活动。</w:t>
      </w:r>
    </w:p>
    <w:p w:rsidR="00797F54" w:rsidRDefault="00506F66">
      <w:pPr>
        <w:numPr>
          <w:ilvl w:val="255"/>
          <w:numId w:val="0"/>
        </w:numPr>
        <w:spacing w:line="500" w:lineRule="exact"/>
        <w:ind w:firstLineChars="200" w:firstLine="480"/>
        <w:rPr>
          <w:rFonts w:ascii="宋体" w:hAnsi="宋体" w:cs="仿宋_GB2312"/>
          <w:sz w:val="24"/>
          <w:szCs w:val="24"/>
        </w:rPr>
      </w:pPr>
      <w:r>
        <w:rPr>
          <w:rFonts w:ascii="宋体" w:hAnsi="宋体" w:cs="宋体" w:hint="eastAsia"/>
          <w:sz w:val="24"/>
          <w:szCs w:val="24"/>
        </w:rPr>
        <w:t>3</w:t>
      </w:r>
      <w:r>
        <w:rPr>
          <w:rFonts w:ascii="宋体" w:hAnsi="宋体" w:cs="宋体" w:hint="eastAsia"/>
          <w:sz w:val="24"/>
          <w:szCs w:val="24"/>
        </w:rPr>
        <w:t>、本办法对文学艺术获奖成果的认定细则</w:t>
      </w:r>
      <w:r>
        <w:rPr>
          <w:rFonts w:ascii="宋体" w:hAnsi="宋体" w:cs="仿宋_GB2312" w:hint="eastAsia"/>
          <w:sz w:val="24"/>
          <w:szCs w:val="24"/>
        </w:rPr>
        <w:t>，与</w:t>
      </w:r>
      <w:r>
        <w:rPr>
          <w:rFonts w:ascii="宋体" w:hAnsi="宋体" w:cs="仿宋_GB2312" w:hint="eastAsia"/>
          <w:sz w:val="24"/>
          <w:szCs w:val="24"/>
        </w:rPr>
        <w:t>学校</w:t>
      </w:r>
      <w:r>
        <w:rPr>
          <w:rFonts w:ascii="宋体" w:hAnsi="宋体" w:cs="仿宋_GB2312" w:hint="eastAsia"/>
          <w:sz w:val="24"/>
          <w:szCs w:val="24"/>
        </w:rPr>
        <w:t>科研工作量计算办法相一致。</w:t>
      </w:r>
    </w:p>
    <w:p w:rsidR="00797F54" w:rsidRDefault="00506F66">
      <w:pPr>
        <w:pStyle w:val="a9"/>
        <w:jc w:val="center"/>
        <w:rPr>
          <w:rFonts w:cs="Times New Roman"/>
          <w:b/>
          <w:bCs/>
          <w:color w:val="auto"/>
          <w:kern w:val="2"/>
          <w:sz w:val="28"/>
          <w:szCs w:val="28"/>
        </w:rPr>
      </w:pPr>
      <w:r>
        <w:rPr>
          <w:rFonts w:hint="eastAsia"/>
          <w:b/>
          <w:bCs/>
          <w:color w:val="auto"/>
          <w:kern w:val="2"/>
          <w:sz w:val="28"/>
          <w:szCs w:val="28"/>
        </w:rPr>
        <w:t>第七章</w:t>
      </w:r>
      <w:r>
        <w:rPr>
          <w:b/>
          <w:bCs/>
          <w:color w:val="auto"/>
          <w:kern w:val="2"/>
          <w:sz w:val="28"/>
          <w:szCs w:val="28"/>
        </w:rPr>
        <w:t xml:space="preserve">  </w:t>
      </w:r>
      <w:r>
        <w:rPr>
          <w:rFonts w:hint="eastAsia"/>
          <w:b/>
          <w:bCs/>
          <w:color w:val="auto"/>
          <w:kern w:val="2"/>
          <w:sz w:val="28"/>
          <w:szCs w:val="28"/>
        </w:rPr>
        <w:t>人文社科研究基地奖励</w:t>
      </w:r>
    </w:p>
    <w:p w:rsidR="00797F54" w:rsidRDefault="00506F66">
      <w:pPr>
        <w:spacing w:line="500" w:lineRule="exact"/>
        <w:ind w:firstLineChars="200" w:firstLine="562"/>
        <w:rPr>
          <w:rFonts w:ascii="宋体"/>
          <w:sz w:val="28"/>
          <w:szCs w:val="28"/>
        </w:rPr>
      </w:pPr>
      <w:r>
        <w:rPr>
          <w:rFonts w:ascii="宋体" w:hAnsi="宋体" w:cs="宋体" w:hint="eastAsia"/>
          <w:b/>
          <w:bCs/>
          <w:sz w:val="28"/>
          <w:szCs w:val="28"/>
        </w:rPr>
        <w:t>第九条</w:t>
      </w:r>
      <w:r>
        <w:rPr>
          <w:rFonts w:ascii="宋体" w:hAnsi="宋体" w:cs="宋体" w:hint="eastAsia"/>
          <w:b/>
          <w:bCs/>
          <w:sz w:val="28"/>
          <w:szCs w:val="28"/>
        </w:rPr>
        <w:t xml:space="preserve">  </w:t>
      </w:r>
      <w:r>
        <w:rPr>
          <w:rFonts w:ascii="宋体" w:hAnsi="宋体" w:cs="宋体" w:hint="eastAsia"/>
          <w:sz w:val="28"/>
          <w:szCs w:val="28"/>
        </w:rPr>
        <w:t>以“苏州科技大学”为第一单位立项建设的教育部、省部级、教育厅人文社科研究基地，奖励标准如下：</w:t>
      </w:r>
    </w:p>
    <w:p w:rsidR="00797F54" w:rsidRDefault="00506F66">
      <w:pPr>
        <w:spacing w:line="500" w:lineRule="exact"/>
        <w:ind w:firstLineChars="2300" w:firstLine="5542"/>
        <w:rPr>
          <w:rFonts w:ascii="宋体" w:hAnsi="宋体" w:cs="仿宋_GB2312"/>
          <w:b/>
          <w:bCs/>
          <w:sz w:val="24"/>
          <w:szCs w:val="24"/>
        </w:rPr>
      </w:pPr>
      <w:r>
        <w:rPr>
          <w:rFonts w:ascii="宋体" w:hAnsi="宋体" w:cs="仿宋_GB2312" w:hint="eastAsia"/>
          <w:b/>
          <w:bCs/>
          <w:sz w:val="24"/>
          <w:szCs w:val="24"/>
        </w:rPr>
        <w:t>单位：万元</w:t>
      </w:r>
      <w:r>
        <w:rPr>
          <w:rFonts w:ascii="宋体" w:hAnsi="宋体" w:cs="仿宋_GB2312"/>
          <w:b/>
          <w:bCs/>
          <w:sz w:val="24"/>
          <w:szCs w:val="24"/>
        </w:rPr>
        <w:t>/</w:t>
      </w:r>
      <w:r>
        <w:rPr>
          <w:rFonts w:ascii="宋体" w:hAnsi="宋体" w:cs="仿宋_GB2312" w:hint="eastAsia"/>
          <w:b/>
          <w:bCs/>
          <w:sz w:val="24"/>
          <w:szCs w:val="24"/>
        </w:rPr>
        <w:t>个</w:t>
      </w:r>
    </w:p>
    <w:tbl>
      <w:tblPr>
        <w:tblW w:w="86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8"/>
        <w:gridCol w:w="3468"/>
      </w:tblGrid>
      <w:tr w:rsidR="00797F54">
        <w:trPr>
          <w:trHeight w:val="561"/>
        </w:trPr>
        <w:tc>
          <w:tcPr>
            <w:tcW w:w="5228" w:type="dxa"/>
          </w:tcPr>
          <w:p w:rsidR="00797F54" w:rsidRDefault="00506F66">
            <w:pPr>
              <w:spacing w:line="500" w:lineRule="exact"/>
              <w:ind w:firstLineChars="200" w:firstLine="482"/>
              <w:jc w:val="center"/>
              <w:rPr>
                <w:rFonts w:ascii="宋体"/>
                <w:b/>
                <w:bCs/>
                <w:sz w:val="24"/>
                <w:szCs w:val="24"/>
              </w:rPr>
            </w:pPr>
            <w:r>
              <w:rPr>
                <w:rFonts w:ascii="宋体" w:hAnsi="宋体" w:cs="宋体" w:hint="eastAsia"/>
                <w:b/>
                <w:bCs/>
                <w:sz w:val="24"/>
                <w:szCs w:val="24"/>
              </w:rPr>
              <w:t>获奖类别、级别</w:t>
            </w:r>
          </w:p>
        </w:tc>
        <w:tc>
          <w:tcPr>
            <w:tcW w:w="3468" w:type="dxa"/>
            <w:vAlign w:val="center"/>
          </w:tcPr>
          <w:p w:rsidR="00797F54" w:rsidRDefault="00506F66">
            <w:pPr>
              <w:spacing w:line="500" w:lineRule="exact"/>
              <w:ind w:firstLineChars="200" w:firstLine="482"/>
              <w:jc w:val="center"/>
              <w:rPr>
                <w:rFonts w:ascii="宋体"/>
                <w:b/>
                <w:bCs/>
                <w:sz w:val="24"/>
                <w:szCs w:val="24"/>
              </w:rPr>
            </w:pPr>
            <w:r>
              <w:rPr>
                <w:rFonts w:ascii="宋体" w:hAnsi="宋体" w:cs="宋体" w:hint="eastAsia"/>
                <w:b/>
                <w:bCs/>
                <w:sz w:val="24"/>
                <w:szCs w:val="24"/>
              </w:rPr>
              <w:t>奖励标准</w:t>
            </w:r>
          </w:p>
        </w:tc>
      </w:tr>
      <w:tr w:rsidR="00797F54">
        <w:trPr>
          <w:trHeight w:val="561"/>
        </w:trPr>
        <w:tc>
          <w:tcPr>
            <w:tcW w:w="5228" w:type="dxa"/>
          </w:tcPr>
          <w:p w:rsidR="00797F54" w:rsidRDefault="00506F66">
            <w:pPr>
              <w:spacing w:line="500" w:lineRule="exact"/>
              <w:jc w:val="center"/>
              <w:rPr>
                <w:rFonts w:ascii="宋体"/>
                <w:sz w:val="24"/>
                <w:szCs w:val="24"/>
              </w:rPr>
            </w:pPr>
            <w:r>
              <w:rPr>
                <w:rFonts w:ascii="宋体" w:hAnsi="宋体" w:cs="宋体" w:hint="eastAsia"/>
                <w:sz w:val="24"/>
                <w:szCs w:val="24"/>
              </w:rPr>
              <w:t>教育部人文社科研究基地</w:t>
            </w:r>
          </w:p>
        </w:tc>
        <w:tc>
          <w:tcPr>
            <w:tcW w:w="3468" w:type="dxa"/>
            <w:vAlign w:val="center"/>
          </w:tcPr>
          <w:p w:rsidR="00797F54" w:rsidRDefault="00506F66">
            <w:pPr>
              <w:spacing w:line="500" w:lineRule="exact"/>
              <w:ind w:firstLineChars="200" w:firstLine="480"/>
              <w:jc w:val="center"/>
              <w:rPr>
                <w:rFonts w:ascii="宋体"/>
                <w:sz w:val="24"/>
                <w:szCs w:val="24"/>
              </w:rPr>
            </w:pPr>
            <w:r>
              <w:rPr>
                <w:rFonts w:ascii="宋体" w:hAnsi="宋体" w:cs="宋体" w:hint="eastAsia"/>
                <w:sz w:val="24"/>
                <w:szCs w:val="24"/>
              </w:rPr>
              <w:t>3</w:t>
            </w:r>
            <w:r>
              <w:rPr>
                <w:rFonts w:ascii="宋体" w:hAnsi="宋体" w:cs="宋体"/>
                <w:sz w:val="24"/>
                <w:szCs w:val="24"/>
              </w:rPr>
              <w:t>5</w:t>
            </w:r>
          </w:p>
        </w:tc>
      </w:tr>
      <w:tr w:rsidR="00797F54">
        <w:trPr>
          <w:trHeight w:val="561"/>
        </w:trPr>
        <w:tc>
          <w:tcPr>
            <w:tcW w:w="5228" w:type="dxa"/>
            <w:vAlign w:val="center"/>
          </w:tcPr>
          <w:p w:rsidR="00797F54" w:rsidRDefault="00506F66">
            <w:pPr>
              <w:spacing w:line="500" w:lineRule="exact"/>
              <w:jc w:val="center"/>
              <w:rPr>
                <w:rFonts w:ascii="宋体"/>
                <w:sz w:val="24"/>
                <w:szCs w:val="24"/>
              </w:rPr>
            </w:pPr>
            <w:r>
              <w:rPr>
                <w:rFonts w:ascii="宋体" w:hAnsi="宋体" w:cs="宋体" w:hint="eastAsia"/>
                <w:sz w:val="24"/>
              </w:rPr>
              <w:t>省部级人文社科研究基地</w:t>
            </w:r>
          </w:p>
        </w:tc>
        <w:tc>
          <w:tcPr>
            <w:tcW w:w="3468" w:type="dxa"/>
            <w:vAlign w:val="center"/>
          </w:tcPr>
          <w:p w:rsidR="00797F54" w:rsidRDefault="00506F66">
            <w:pPr>
              <w:spacing w:line="500" w:lineRule="exact"/>
              <w:ind w:firstLineChars="200" w:firstLine="480"/>
              <w:jc w:val="center"/>
              <w:rPr>
                <w:rFonts w:ascii="宋体"/>
                <w:sz w:val="24"/>
                <w:szCs w:val="24"/>
              </w:rPr>
            </w:pPr>
            <w:r>
              <w:rPr>
                <w:rFonts w:ascii="宋体" w:hAnsi="宋体" w:cs="宋体" w:hint="eastAsia"/>
                <w:sz w:val="24"/>
                <w:szCs w:val="24"/>
              </w:rPr>
              <w:t>20</w:t>
            </w:r>
          </w:p>
        </w:tc>
      </w:tr>
      <w:tr w:rsidR="00797F54">
        <w:trPr>
          <w:trHeight w:val="163"/>
        </w:trPr>
        <w:tc>
          <w:tcPr>
            <w:tcW w:w="5228" w:type="dxa"/>
            <w:vAlign w:val="center"/>
          </w:tcPr>
          <w:p w:rsidR="00797F54" w:rsidRDefault="00506F66">
            <w:pPr>
              <w:spacing w:line="500" w:lineRule="exact"/>
              <w:jc w:val="center"/>
              <w:rPr>
                <w:rFonts w:ascii="宋体"/>
                <w:sz w:val="24"/>
                <w:szCs w:val="24"/>
              </w:rPr>
            </w:pPr>
            <w:r>
              <w:rPr>
                <w:rFonts w:ascii="宋体" w:hAnsi="宋体" w:cs="宋体" w:hint="eastAsia"/>
                <w:sz w:val="24"/>
              </w:rPr>
              <w:t>教育厅人文社科研究基地</w:t>
            </w:r>
          </w:p>
        </w:tc>
        <w:tc>
          <w:tcPr>
            <w:tcW w:w="3468" w:type="dxa"/>
            <w:vAlign w:val="center"/>
          </w:tcPr>
          <w:p w:rsidR="00797F54" w:rsidRDefault="00506F66">
            <w:pPr>
              <w:spacing w:line="500" w:lineRule="exact"/>
              <w:ind w:firstLineChars="200" w:firstLine="480"/>
              <w:jc w:val="center"/>
              <w:rPr>
                <w:rFonts w:ascii="宋体"/>
                <w:sz w:val="24"/>
                <w:szCs w:val="24"/>
              </w:rPr>
            </w:pPr>
            <w:r>
              <w:rPr>
                <w:rFonts w:ascii="宋体" w:hAnsi="宋体" w:cs="宋体" w:hint="eastAsia"/>
                <w:sz w:val="24"/>
                <w:szCs w:val="24"/>
              </w:rPr>
              <w:t>10</w:t>
            </w:r>
          </w:p>
        </w:tc>
      </w:tr>
    </w:tbl>
    <w:p w:rsidR="00797F54" w:rsidRDefault="00506F66">
      <w:pPr>
        <w:spacing w:beforeLines="100" w:before="312" w:afterLines="100" w:after="312" w:line="500" w:lineRule="exact"/>
        <w:jc w:val="left"/>
        <w:rPr>
          <w:rFonts w:ascii="宋体" w:hAnsi="宋体" w:cs="宋体"/>
          <w:b/>
          <w:bCs/>
          <w:sz w:val="28"/>
          <w:szCs w:val="28"/>
        </w:rPr>
      </w:pPr>
      <w:r>
        <w:rPr>
          <w:rFonts w:ascii="宋体" w:hAnsi="宋体" w:cs="仿宋_GB2312" w:hint="eastAsia"/>
          <w:sz w:val="24"/>
          <w:szCs w:val="24"/>
        </w:rPr>
        <w:t xml:space="preserve"> </w:t>
      </w:r>
    </w:p>
    <w:p w:rsidR="00797F54" w:rsidRDefault="00506F66">
      <w:pPr>
        <w:spacing w:beforeLines="100" w:before="312" w:afterLines="100" w:after="312" w:line="500" w:lineRule="exact"/>
        <w:jc w:val="center"/>
        <w:rPr>
          <w:rFonts w:ascii="宋体"/>
          <w:b/>
          <w:bCs/>
          <w:sz w:val="28"/>
          <w:szCs w:val="28"/>
        </w:rPr>
      </w:pPr>
      <w:r>
        <w:rPr>
          <w:rFonts w:ascii="宋体" w:hAnsi="宋体" w:cs="宋体" w:hint="eastAsia"/>
          <w:b/>
          <w:bCs/>
          <w:sz w:val="28"/>
          <w:szCs w:val="28"/>
        </w:rPr>
        <w:lastRenderedPageBreak/>
        <w:t>第八章</w:t>
      </w:r>
      <w:r>
        <w:rPr>
          <w:rFonts w:ascii="宋体" w:hAnsi="宋体" w:cs="宋体" w:hint="eastAsia"/>
          <w:b/>
          <w:bCs/>
          <w:sz w:val="28"/>
          <w:szCs w:val="28"/>
        </w:rPr>
        <w:t xml:space="preserve">  </w:t>
      </w:r>
      <w:r>
        <w:rPr>
          <w:rFonts w:ascii="宋体" w:hAnsi="宋体" w:cs="宋体" w:hint="eastAsia"/>
          <w:b/>
          <w:bCs/>
          <w:sz w:val="28"/>
          <w:szCs w:val="28"/>
        </w:rPr>
        <w:t>审核与发放</w:t>
      </w:r>
    </w:p>
    <w:p w:rsidR="00797F54" w:rsidRDefault="00506F66">
      <w:pPr>
        <w:spacing w:line="500" w:lineRule="exact"/>
        <w:ind w:firstLineChars="200" w:firstLine="562"/>
        <w:rPr>
          <w:rFonts w:ascii="宋体"/>
          <w:sz w:val="28"/>
          <w:szCs w:val="28"/>
        </w:rPr>
      </w:pPr>
      <w:r>
        <w:rPr>
          <w:rFonts w:ascii="宋体" w:hAnsi="宋体" w:cs="宋体" w:hint="eastAsia"/>
          <w:b/>
          <w:bCs/>
          <w:sz w:val="28"/>
          <w:szCs w:val="28"/>
        </w:rPr>
        <w:t>第十条</w:t>
      </w:r>
      <w:r>
        <w:rPr>
          <w:rFonts w:ascii="宋体" w:hAnsi="宋体" w:cs="宋体" w:hint="eastAsia"/>
          <w:b/>
          <w:bCs/>
          <w:sz w:val="28"/>
          <w:szCs w:val="28"/>
        </w:rPr>
        <w:t xml:space="preserve">  </w:t>
      </w:r>
      <w:r>
        <w:rPr>
          <w:rFonts w:ascii="宋体" w:hAnsi="宋体" w:cs="宋体" w:hint="eastAsia"/>
          <w:sz w:val="28"/>
          <w:szCs w:val="28"/>
        </w:rPr>
        <w:t>科研成果奖励每年核发一次，奖励名单公示</w:t>
      </w:r>
      <w:r>
        <w:rPr>
          <w:rFonts w:ascii="宋体" w:hAnsi="宋体" w:cs="宋体"/>
          <w:sz w:val="28"/>
          <w:szCs w:val="28"/>
        </w:rPr>
        <w:t>5</w:t>
      </w:r>
      <w:r>
        <w:rPr>
          <w:rFonts w:ascii="宋体" w:hAnsi="宋体" w:cs="宋体" w:hint="eastAsia"/>
          <w:sz w:val="28"/>
          <w:szCs w:val="28"/>
        </w:rPr>
        <w:t>个工作日。</w:t>
      </w:r>
    </w:p>
    <w:p w:rsidR="00797F54" w:rsidRDefault="00506F66">
      <w:pPr>
        <w:spacing w:line="500" w:lineRule="exact"/>
        <w:ind w:firstLineChars="196" w:firstLine="551"/>
        <w:rPr>
          <w:rFonts w:ascii="宋体"/>
          <w:sz w:val="28"/>
          <w:szCs w:val="28"/>
        </w:rPr>
      </w:pPr>
      <w:r>
        <w:rPr>
          <w:rFonts w:ascii="宋体" w:hAnsi="宋体" w:cs="宋体" w:hint="eastAsia"/>
          <w:b/>
          <w:bCs/>
          <w:sz w:val="28"/>
          <w:szCs w:val="28"/>
        </w:rPr>
        <w:t>第十一条</w:t>
      </w:r>
      <w:r>
        <w:rPr>
          <w:rFonts w:ascii="宋体" w:hAnsi="宋体" w:cs="宋体" w:hint="eastAsia"/>
          <w:b/>
          <w:bCs/>
          <w:sz w:val="28"/>
          <w:szCs w:val="28"/>
        </w:rPr>
        <w:t xml:space="preserve">  </w:t>
      </w:r>
      <w:r>
        <w:rPr>
          <w:rFonts w:ascii="宋体" w:hAnsi="宋体" w:cs="宋体" w:hint="eastAsia"/>
          <w:sz w:val="28"/>
          <w:szCs w:val="28"/>
        </w:rPr>
        <w:t>同一成果获得不同级别奖励，执行就高原则或补足差额。</w:t>
      </w:r>
    </w:p>
    <w:p w:rsidR="00797F54" w:rsidRDefault="00506F66">
      <w:pPr>
        <w:spacing w:line="500" w:lineRule="exact"/>
        <w:ind w:firstLine="555"/>
        <w:rPr>
          <w:rFonts w:ascii="宋体"/>
          <w:sz w:val="28"/>
          <w:szCs w:val="28"/>
        </w:rPr>
      </w:pPr>
      <w:r>
        <w:rPr>
          <w:rFonts w:ascii="宋体" w:hAnsi="宋体" w:cs="宋体" w:hint="eastAsia"/>
          <w:b/>
          <w:bCs/>
          <w:sz w:val="28"/>
          <w:szCs w:val="28"/>
        </w:rPr>
        <w:t>第十二条</w:t>
      </w:r>
      <w:r>
        <w:rPr>
          <w:rFonts w:ascii="宋体" w:hAnsi="宋体" w:cs="宋体" w:hint="eastAsia"/>
          <w:b/>
          <w:bCs/>
          <w:sz w:val="28"/>
          <w:szCs w:val="28"/>
        </w:rPr>
        <w:t xml:space="preserve">  </w:t>
      </w:r>
      <w:r>
        <w:rPr>
          <w:rFonts w:ascii="宋体" w:hAnsi="宋体" w:cs="宋体" w:hint="eastAsia"/>
          <w:sz w:val="28"/>
          <w:szCs w:val="28"/>
        </w:rPr>
        <w:t>各类奖励由我校第一责任人进行分配，个人所得税由学校代扣代缴</w:t>
      </w:r>
      <w:r>
        <w:rPr>
          <w:rFonts w:ascii="宋体" w:hAnsi="宋体" w:cs="宋体" w:hint="eastAsia"/>
          <w:sz w:val="28"/>
          <w:szCs w:val="28"/>
        </w:rPr>
        <w:t>。当奖励对象为我校学生时，奖励发放给我校指导教师；无指导老师的不予奖励。</w:t>
      </w:r>
      <w:r>
        <w:rPr>
          <w:rFonts w:ascii="宋体" w:hAnsi="宋体" w:cs="宋体" w:hint="eastAsia"/>
          <w:sz w:val="28"/>
          <w:szCs w:val="28"/>
        </w:rPr>
        <w:t xml:space="preserve"> </w:t>
      </w:r>
      <w:r>
        <w:rPr>
          <w:rFonts w:ascii="宋体" w:hAnsi="宋体" w:cs="宋体" w:hint="eastAsia"/>
          <w:sz w:val="28"/>
          <w:szCs w:val="28"/>
        </w:rPr>
        <w:t xml:space="preserve">  </w:t>
      </w:r>
    </w:p>
    <w:p w:rsidR="00797F54" w:rsidRDefault="00506F66">
      <w:pPr>
        <w:spacing w:line="500" w:lineRule="exact"/>
        <w:ind w:firstLineChars="200" w:firstLine="562"/>
        <w:rPr>
          <w:rFonts w:ascii="宋体"/>
          <w:sz w:val="28"/>
          <w:szCs w:val="28"/>
        </w:rPr>
      </w:pPr>
      <w:r>
        <w:rPr>
          <w:rFonts w:ascii="宋体" w:hAnsi="宋体" w:cs="宋体" w:hint="eastAsia"/>
          <w:b/>
          <w:bCs/>
          <w:sz w:val="28"/>
          <w:szCs w:val="28"/>
        </w:rPr>
        <w:t>第十三条</w:t>
      </w:r>
      <w:r>
        <w:rPr>
          <w:rFonts w:ascii="宋体" w:hAnsi="宋体" w:cs="宋体" w:hint="eastAsia"/>
          <w:b/>
          <w:bCs/>
          <w:sz w:val="28"/>
          <w:szCs w:val="28"/>
        </w:rPr>
        <w:t xml:space="preserve">  </w:t>
      </w:r>
      <w:r>
        <w:rPr>
          <w:rFonts w:ascii="宋体" w:hAnsi="宋体" w:cs="宋体" w:hint="eastAsia"/>
          <w:sz w:val="28"/>
          <w:szCs w:val="28"/>
        </w:rPr>
        <w:t>如发现有弄虚作假，经查属实，学校将追回所发奖励，并视情节轻重给予追责。</w:t>
      </w:r>
    </w:p>
    <w:p w:rsidR="00797F54" w:rsidRDefault="00506F66">
      <w:pPr>
        <w:spacing w:beforeLines="100" w:before="312" w:afterLines="100" w:after="312" w:line="500" w:lineRule="exact"/>
        <w:jc w:val="center"/>
        <w:rPr>
          <w:rFonts w:ascii="宋体"/>
          <w:b/>
          <w:bCs/>
          <w:sz w:val="28"/>
          <w:szCs w:val="28"/>
        </w:rPr>
      </w:pPr>
      <w:r>
        <w:rPr>
          <w:rFonts w:ascii="宋体" w:hAnsi="宋体" w:cs="宋体" w:hint="eastAsia"/>
          <w:b/>
          <w:bCs/>
          <w:sz w:val="28"/>
          <w:szCs w:val="28"/>
        </w:rPr>
        <w:t>第九章</w:t>
      </w:r>
      <w:r>
        <w:rPr>
          <w:rFonts w:ascii="宋体" w:hAnsi="宋体" w:cs="宋体" w:hint="eastAsia"/>
          <w:b/>
          <w:bCs/>
          <w:sz w:val="28"/>
          <w:szCs w:val="28"/>
        </w:rPr>
        <w:t xml:space="preserve">  </w:t>
      </w:r>
      <w:r>
        <w:rPr>
          <w:rFonts w:ascii="宋体" w:hAnsi="宋体" w:cs="宋体" w:hint="eastAsia"/>
          <w:b/>
          <w:bCs/>
          <w:sz w:val="28"/>
          <w:szCs w:val="28"/>
        </w:rPr>
        <w:t>附则</w:t>
      </w:r>
    </w:p>
    <w:p w:rsidR="00797F54" w:rsidRDefault="00506F66">
      <w:pPr>
        <w:spacing w:line="500" w:lineRule="exact"/>
        <w:ind w:firstLineChars="200" w:firstLine="562"/>
        <w:rPr>
          <w:rFonts w:ascii="宋体" w:cs="宋体"/>
          <w:b/>
          <w:bCs/>
          <w:sz w:val="28"/>
          <w:szCs w:val="28"/>
        </w:rPr>
      </w:pPr>
      <w:r>
        <w:rPr>
          <w:rFonts w:ascii="宋体" w:hAnsi="宋体" w:cs="宋体" w:hint="eastAsia"/>
          <w:b/>
          <w:bCs/>
          <w:sz w:val="28"/>
          <w:szCs w:val="28"/>
        </w:rPr>
        <w:t>第十四条</w:t>
      </w:r>
      <w:r>
        <w:rPr>
          <w:rFonts w:ascii="宋体" w:hAnsi="宋体" w:cs="宋体" w:hint="eastAsia"/>
          <w:b/>
          <w:bCs/>
          <w:sz w:val="28"/>
          <w:szCs w:val="28"/>
        </w:rPr>
        <w:t xml:space="preserve">  </w:t>
      </w:r>
      <w:r>
        <w:rPr>
          <w:rFonts w:ascii="宋体" w:hAnsi="宋体" w:cs="宋体" w:hint="eastAsia"/>
          <w:sz w:val="28"/>
          <w:szCs w:val="28"/>
        </w:rPr>
        <w:t>我校教职工为第一通讯作者，以我校为第一通讯作者单位指导外校研究生（第一作者）公开发表的科研论文，符合本办法中所列条件，按相应标准的</w:t>
      </w:r>
      <w:r>
        <w:rPr>
          <w:rFonts w:ascii="宋体" w:hAnsi="宋体" w:cs="宋体"/>
          <w:sz w:val="28"/>
          <w:szCs w:val="28"/>
        </w:rPr>
        <w:t>100%</w:t>
      </w:r>
      <w:r>
        <w:rPr>
          <w:rFonts w:ascii="宋体" w:hAnsi="宋体" w:cs="宋体" w:hint="eastAsia"/>
          <w:sz w:val="28"/>
          <w:szCs w:val="28"/>
        </w:rPr>
        <w:t>奖励。</w:t>
      </w:r>
    </w:p>
    <w:p w:rsidR="00797F54" w:rsidRDefault="00506F66">
      <w:pPr>
        <w:spacing w:line="500" w:lineRule="exact"/>
        <w:ind w:firstLineChars="200" w:firstLine="562"/>
        <w:rPr>
          <w:rFonts w:ascii="宋体"/>
          <w:sz w:val="28"/>
          <w:szCs w:val="28"/>
        </w:rPr>
      </w:pPr>
      <w:r>
        <w:rPr>
          <w:rFonts w:ascii="宋体" w:hAnsi="宋体" w:cs="宋体" w:hint="eastAsia"/>
          <w:b/>
          <w:bCs/>
          <w:sz w:val="28"/>
          <w:szCs w:val="28"/>
        </w:rPr>
        <w:t>第十五条</w:t>
      </w:r>
      <w:r>
        <w:rPr>
          <w:rFonts w:ascii="宋体" w:hAnsi="宋体" w:cs="宋体" w:hint="eastAsia"/>
          <w:b/>
          <w:bCs/>
          <w:sz w:val="28"/>
          <w:szCs w:val="28"/>
        </w:rPr>
        <w:t xml:space="preserve">  </w:t>
      </w:r>
      <w:r>
        <w:rPr>
          <w:rFonts w:ascii="宋体" w:hAnsi="宋体" w:cs="宋体" w:hint="eastAsia"/>
          <w:sz w:val="28"/>
          <w:szCs w:val="28"/>
        </w:rPr>
        <w:t>对</w:t>
      </w:r>
      <w:r>
        <w:rPr>
          <w:rFonts w:ascii="宋体" w:hAnsi="宋体" w:cs="宋体" w:hint="eastAsia"/>
          <w:spacing w:val="-4"/>
          <w:sz w:val="28"/>
          <w:szCs w:val="28"/>
        </w:rPr>
        <w:t>自动离职或出国出境逾期未归者不予奖</w:t>
      </w:r>
      <w:r>
        <w:rPr>
          <w:rFonts w:ascii="宋体" w:hAnsi="宋体" w:cs="宋体" w:hint="eastAsia"/>
          <w:sz w:val="28"/>
          <w:szCs w:val="28"/>
        </w:rPr>
        <w:t>励。</w:t>
      </w:r>
    </w:p>
    <w:p w:rsidR="00797F54" w:rsidRDefault="00506F66">
      <w:pPr>
        <w:spacing w:line="500" w:lineRule="exact"/>
        <w:ind w:firstLineChars="200" w:firstLine="562"/>
        <w:rPr>
          <w:rFonts w:ascii="宋体" w:hAnsi="宋体" w:cs="宋体"/>
          <w:sz w:val="28"/>
          <w:szCs w:val="28"/>
        </w:rPr>
      </w:pPr>
      <w:r>
        <w:rPr>
          <w:rFonts w:ascii="宋体" w:hAnsi="宋体" w:cs="宋体" w:hint="eastAsia"/>
          <w:b/>
          <w:bCs/>
          <w:sz w:val="28"/>
          <w:szCs w:val="28"/>
        </w:rPr>
        <w:t>第十六条</w:t>
      </w:r>
      <w:r>
        <w:rPr>
          <w:rFonts w:ascii="宋体" w:hAnsi="宋体" w:cs="宋体" w:hint="eastAsia"/>
          <w:b/>
          <w:bCs/>
          <w:sz w:val="28"/>
          <w:szCs w:val="28"/>
        </w:rPr>
        <w:t xml:space="preserve">  </w:t>
      </w:r>
      <w:r>
        <w:rPr>
          <w:rFonts w:ascii="宋体" w:hAnsi="宋体" w:cs="宋体" w:hint="eastAsia"/>
          <w:sz w:val="28"/>
          <w:szCs w:val="28"/>
        </w:rPr>
        <w:t>本办法自</w:t>
      </w:r>
      <w:r>
        <w:rPr>
          <w:rFonts w:ascii="宋体" w:hAnsi="宋体" w:cs="宋体" w:hint="eastAsia"/>
          <w:sz w:val="28"/>
          <w:szCs w:val="28"/>
        </w:rPr>
        <w:t>颁布</w:t>
      </w:r>
      <w:r>
        <w:rPr>
          <w:rFonts w:ascii="宋体" w:hAnsi="宋体" w:cs="宋体" w:hint="eastAsia"/>
          <w:sz w:val="28"/>
          <w:szCs w:val="28"/>
        </w:rPr>
        <w:t>之日起开始执行。</w:t>
      </w:r>
    </w:p>
    <w:p w:rsidR="00797F54" w:rsidRDefault="00506F66">
      <w:pPr>
        <w:spacing w:line="500" w:lineRule="exact"/>
        <w:ind w:firstLineChars="196" w:firstLine="551"/>
        <w:rPr>
          <w:rFonts w:ascii="宋体"/>
          <w:sz w:val="28"/>
          <w:szCs w:val="28"/>
        </w:rPr>
      </w:pPr>
      <w:r>
        <w:rPr>
          <w:rFonts w:ascii="宋体" w:hAnsi="宋体" w:cs="宋体" w:hint="eastAsia"/>
          <w:b/>
          <w:bCs/>
          <w:sz w:val="28"/>
          <w:szCs w:val="28"/>
        </w:rPr>
        <w:t>第十七条</w:t>
      </w:r>
      <w:r>
        <w:rPr>
          <w:rFonts w:ascii="宋体" w:hAnsi="宋体" w:cs="宋体" w:hint="eastAsia"/>
          <w:b/>
          <w:bCs/>
          <w:sz w:val="28"/>
          <w:szCs w:val="28"/>
        </w:rPr>
        <w:t xml:space="preserve">  </w:t>
      </w:r>
      <w:r>
        <w:rPr>
          <w:rFonts w:ascii="宋体" w:hAnsi="宋体" w:cs="宋体" w:hint="eastAsia"/>
          <w:sz w:val="28"/>
          <w:szCs w:val="28"/>
        </w:rPr>
        <w:t>本办法由人文社科处负责解释。</w:t>
      </w:r>
    </w:p>
    <w:p w:rsidR="00797F54" w:rsidRDefault="00797F54">
      <w:pPr>
        <w:spacing w:line="500" w:lineRule="exact"/>
        <w:ind w:firstLineChars="200" w:firstLine="560"/>
        <w:rPr>
          <w:rFonts w:ascii="宋体"/>
          <w:sz w:val="28"/>
          <w:szCs w:val="28"/>
        </w:rPr>
      </w:pPr>
    </w:p>
    <w:sectPr w:rsidR="00797F5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F66" w:rsidRDefault="00506F66">
      <w:r>
        <w:separator/>
      </w:r>
    </w:p>
  </w:endnote>
  <w:endnote w:type="continuationSeparator" w:id="0">
    <w:p w:rsidR="00506F66" w:rsidRDefault="00506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roma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112677"/>
    </w:sdtPr>
    <w:sdtEndPr/>
    <w:sdtContent>
      <w:p w:rsidR="00797F54" w:rsidRDefault="00506F66">
        <w:pPr>
          <w:pStyle w:val="a5"/>
          <w:jc w:val="center"/>
        </w:pPr>
        <w:r>
          <w:fldChar w:fldCharType="begin"/>
        </w:r>
        <w:r>
          <w:instrText>PAGE   \* MERGEFORMAT</w:instrText>
        </w:r>
        <w:r>
          <w:fldChar w:fldCharType="separate"/>
        </w:r>
        <w:r w:rsidR="00A75840" w:rsidRPr="00A75840">
          <w:rPr>
            <w:noProof/>
            <w:lang w:val="zh-CN"/>
          </w:rPr>
          <w:t>7</w:t>
        </w:r>
        <w:r>
          <w:fldChar w:fldCharType="end"/>
        </w:r>
      </w:p>
    </w:sdtContent>
  </w:sdt>
  <w:p w:rsidR="00797F54" w:rsidRDefault="00797F5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F66" w:rsidRDefault="00506F66">
      <w:r>
        <w:separator/>
      </w:r>
    </w:p>
  </w:footnote>
  <w:footnote w:type="continuationSeparator" w:id="0">
    <w:p w:rsidR="00506F66" w:rsidRDefault="00506F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84583"/>
    <w:multiLevelType w:val="singleLevel"/>
    <w:tmpl w:val="59E84583"/>
    <w:lvl w:ilvl="0">
      <w:start w:val="2"/>
      <w:numFmt w:val="decimal"/>
      <w:suff w:val="nothing"/>
      <w:lvlText w:val="%1、"/>
      <w:lvlJc w:val="left"/>
    </w:lvl>
  </w:abstractNum>
  <w:abstractNum w:abstractNumId="1" w15:restartNumberingAfterBreak="0">
    <w:nsid w:val="59E84827"/>
    <w:multiLevelType w:val="singleLevel"/>
    <w:tmpl w:val="59E84827"/>
    <w:lvl w:ilvl="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6A"/>
    <w:rsid w:val="000042A5"/>
    <w:rsid w:val="000048BE"/>
    <w:rsid w:val="000073A0"/>
    <w:rsid w:val="00020E7B"/>
    <w:rsid w:val="00021958"/>
    <w:rsid w:val="00023528"/>
    <w:rsid w:val="00034FE7"/>
    <w:rsid w:val="00052BD9"/>
    <w:rsid w:val="00061063"/>
    <w:rsid w:val="00065367"/>
    <w:rsid w:val="000666C5"/>
    <w:rsid w:val="00091B4E"/>
    <w:rsid w:val="000B0FBC"/>
    <w:rsid w:val="000D33ED"/>
    <w:rsid w:val="000E6866"/>
    <w:rsid w:val="000F091E"/>
    <w:rsid w:val="000F5265"/>
    <w:rsid w:val="0010027F"/>
    <w:rsid w:val="00110DF4"/>
    <w:rsid w:val="00110FAD"/>
    <w:rsid w:val="001256E7"/>
    <w:rsid w:val="00140921"/>
    <w:rsid w:val="00162468"/>
    <w:rsid w:val="001626C1"/>
    <w:rsid w:val="00173E37"/>
    <w:rsid w:val="00176CF4"/>
    <w:rsid w:val="00176F5A"/>
    <w:rsid w:val="00190B65"/>
    <w:rsid w:val="00195DAF"/>
    <w:rsid w:val="001A0C95"/>
    <w:rsid w:val="001A4C25"/>
    <w:rsid w:val="001B1A83"/>
    <w:rsid w:val="001B5341"/>
    <w:rsid w:val="001C0264"/>
    <w:rsid w:val="001C4971"/>
    <w:rsid w:val="001D3428"/>
    <w:rsid w:val="001D42D3"/>
    <w:rsid w:val="001E0818"/>
    <w:rsid w:val="001F056C"/>
    <w:rsid w:val="001F381A"/>
    <w:rsid w:val="001F7127"/>
    <w:rsid w:val="00214E81"/>
    <w:rsid w:val="002170D5"/>
    <w:rsid w:val="00235D49"/>
    <w:rsid w:val="002430BE"/>
    <w:rsid w:val="00244ADB"/>
    <w:rsid w:val="002450C1"/>
    <w:rsid w:val="00255F4D"/>
    <w:rsid w:val="002562A8"/>
    <w:rsid w:val="00256D4D"/>
    <w:rsid w:val="00266840"/>
    <w:rsid w:val="00266C8F"/>
    <w:rsid w:val="00272BE9"/>
    <w:rsid w:val="0028119C"/>
    <w:rsid w:val="00281D70"/>
    <w:rsid w:val="00291FD1"/>
    <w:rsid w:val="002943F7"/>
    <w:rsid w:val="00294D1F"/>
    <w:rsid w:val="00297063"/>
    <w:rsid w:val="00297CB4"/>
    <w:rsid w:val="002A4CDA"/>
    <w:rsid w:val="002A63E8"/>
    <w:rsid w:val="002B731F"/>
    <w:rsid w:val="002C0BC5"/>
    <w:rsid w:val="002D4587"/>
    <w:rsid w:val="002E1814"/>
    <w:rsid w:val="002E3351"/>
    <w:rsid w:val="002E39F2"/>
    <w:rsid w:val="002E5177"/>
    <w:rsid w:val="00316027"/>
    <w:rsid w:val="0032081D"/>
    <w:rsid w:val="00324190"/>
    <w:rsid w:val="0033161A"/>
    <w:rsid w:val="0035641D"/>
    <w:rsid w:val="00362B03"/>
    <w:rsid w:val="003658A0"/>
    <w:rsid w:val="0036763E"/>
    <w:rsid w:val="00371B34"/>
    <w:rsid w:val="003771C1"/>
    <w:rsid w:val="00384B83"/>
    <w:rsid w:val="003856BC"/>
    <w:rsid w:val="003859DA"/>
    <w:rsid w:val="0039047C"/>
    <w:rsid w:val="003906BB"/>
    <w:rsid w:val="003A2EF5"/>
    <w:rsid w:val="003A70A5"/>
    <w:rsid w:val="003B61B8"/>
    <w:rsid w:val="003C0EAD"/>
    <w:rsid w:val="003C3BA8"/>
    <w:rsid w:val="003C3DDC"/>
    <w:rsid w:val="003C3F08"/>
    <w:rsid w:val="003D094F"/>
    <w:rsid w:val="003D0AC5"/>
    <w:rsid w:val="003D1EB1"/>
    <w:rsid w:val="003E0A10"/>
    <w:rsid w:val="003E5C9C"/>
    <w:rsid w:val="003F3135"/>
    <w:rsid w:val="00402377"/>
    <w:rsid w:val="004028B8"/>
    <w:rsid w:val="00411E3D"/>
    <w:rsid w:val="00414449"/>
    <w:rsid w:val="004339D1"/>
    <w:rsid w:val="00433F0C"/>
    <w:rsid w:val="00446148"/>
    <w:rsid w:val="00456A16"/>
    <w:rsid w:val="00457D2A"/>
    <w:rsid w:val="00465FEF"/>
    <w:rsid w:val="004A08EA"/>
    <w:rsid w:val="004A3C6A"/>
    <w:rsid w:val="004B3C12"/>
    <w:rsid w:val="004C2AFC"/>
    <w:rsid w:val="004C35DE"/>
    <w:rsid w:val="004D023D"/>
    <w:rsid w:val="004F13CA"/>
    <w:rsid w:val="004F3AB7"/>
    <w:rsid w:val="004F5881"/>
    <w:rsid w:val="0050062A"/>
    <w:rsid w:val="00502BB9"/>
    <w:rsid w:val="005067A2"/>
    <w:rsid w:val="00506F66"/>
    <w:rsid w:val="00511251"/>
    <w:rsid w:val="005163E9"/>
    <w:rsid w:val="00523B62"/>
    <w:rsid w:val="00527950"/>
    <w:rsid w:val="00534334"/>
    <w:rsid w:val="005437DA"/>
    <w:rsid w:val="00547846"/>
    <w:rsid w:val="00553470"/>
    <w:rsid w:val="005545AC"/>
    <w:rsid w:val="00554ED3"/>
    <w:rsid w:val="00555394"/>
    <w:rsid w:val="00565454"/>
    <w:rsid w:val="00567550"/>
    <w:rsid w:val="0057191A"/>
    <w:rsid w:val="005767FD"/>
    <w:rsid w:val="005817B0"/>
    <w:rsid w:val="00585447"/>
    <w:rsid w:val="005950F5"/>
    <w:rsid w:val="005B3620"/>
    <w:rsid w:val="005C12F3"/>
    <w:rsid w:val="005C2844"/>
    <w:rsid w:val="005C3E74"/>
    <w:rsid w:val="005D0532"/>
    <w:rsid w:val="005D3869"/>
    <w:rsid w:val="005D6551"/>
    <w:rsid w:val="005E09EA"/>
    <w:rsid w:val="005F53D7"/>
    <w:rsid w:val="005F69B3"/>
    <w:rsid w:val="005F6D4F"/>
    <w:rsid w:val="00603A3D"/>
    <w:rsid w:val="00605C1E"/>
    <w:rsid w:val="00605C4C"/>
    <w:rsid w:val="00613AE4"/>
    <w:rsid w:val="00615E01"/>
    <w:rsid w:val="0063266D"/>
    <w:rsid w:val="0063319B"/>
    <w:rsid w:val="00633D6A"/>
    <w:rsid w:val="00646DC7"/>
    <w:rsid w:val="00657416"/>
    <w:rsid w:val="006614EF"/>
    <w:rsid w:val="006633D6"/>
    <w:rsid w:val="006666EB"/>
    <w:rsid w:val="006714E0"/>
    <w:rsid w:val="006715FF"/>
    <w:rsid w:val="006735FE"/>
    <w:rsid w:val="00680386"/>
    <w:rsid w:val="006832B0"/>
    <w:rsid w:val="00685C9A"/>
    <w:rsid w:val="00685D68"/>
    <w:rsid w:val="006A03B4"/>
    <w:rsid w:val="006A2770"/>
    <w:rsid w:val="006A610C"/>
    <w:rsid w:val="006B5A76"/>
    <w:rsid w:val="006C3D95"/>
    <w:rsid w:val="006C65AB"/>
    <w:rsid w:val="006C73A7"/>
    <w:rsid w:val="006D2410"/>
    <w:rsid w:val="006E468B"/>
    <w:rsid w:val="006F4665"/>
    <w:rsid w:val="006F7FCC"/>
    <w:rsid w:val="0070674E"/>
    <w:rsid w:val="00736BFD"/>
    <w:rsid w:val="00742671"/>
    <w:rsid w:val="00756474"/>
    <w:rsid w:val="0076348A"/>
    <w:rsid w:val="007664B1"/>
    <w:rsid w:val="00771769"/>
    <w:rsid w:val="00773D98"/>
    <w:rsid w:val="00782BBE"/>
    <w:rsid w:val="007931B5"/>
    <w:rsid w:val="00797F54"/>
    <w:rsid w:val="007A2520"/>
    <w:rsid w:val="007B04B2"/>
    <w:rsid w:val="007B2E4A"/>
    <w:rsid w:val="007B36B6"/>
    <w:rsid w:val="007B7E3D"/>
    <w:rsid w:val="007D162C"/>
    <w:rsid w:val="007D3986"/>
    <w:rsid w:val="007D4601"/>
    <w:rsid w:val="007D4CDD"/>
    <w:rsid w:val="007D725E"/>
    <w:rsid w:val="007E698E"/>
    <w:rsid w:val="007F1D8F"/>
    <w:rsid w:val="007F615D"/>
    <w:rsid w:val="00805E65"/>
    <w:rsid w:val="008062A5"/>
    <w:rsid w:val="0081359D"/>
    <w:rsid w:val="00816C6D"/>
    <w:rsid w:val="00816EC9"/>
    <w:rsid w:val="00821D19"/>
    <w:rsid w:val="00825CF6"/>
    <w:rsid w:val="008272D9"/>
    <w:rsid w:val="00827A66"/>
    <w:rsid w:val="00831226"/>
    <w:rsid w:val="00845536"/>
    <w:rsid w:val="00847F55"/>
    <w:rsid w:val="00847F87"/>
    <w:rsid w:val="00851AC5"/>
    <w:rsid w:val="00855B7A"/>
    <w:rsid w:val="00856562"/>
    <w:rsid w:val="00894383"/>
    <w:rsid w:val="008A5B46"/>
    <w:rsid w:val="008B30BE"/>
    <w:rsid w:val="008D1256"/>
    <w:rsid w:val="008F0ECD"/>
    <w:rsid w:val="00901117"/>
    <w:rsid w:val="0091417C"/>
    <w:rsid w:val="009152D5"/>
    <w:rsid w:val="00916653"/>
    <w:rsid w:val="00916F80"/>
    <w:rsid w:val="009246B9"/>
    <w:rsid w:val="00931A47"/>
    <w:rsid w:val="00931B1B"/>
    <w:rsid w:val="00932D90"/>
    <w:rsid w:val="0093383A"/>
    <w:rsid w:val="0094155A"/>
    <w:rsid w:val="0094307B"/>
    <w:rsid w:val="00951513"/>
    <w:rsid w:val="0096495A"/>
    <w:rsid w:val="009A46AD"/>
    <w:rsid w:val="009A4F61"/>
    <w:rsid w:val="009B1799"/>
    <w:rsid w:val="009B1C2E"/>
    <w:rsid w:val="009C2B63"/>
    <w:rsid w:val="009C30C3"/>
    <w:rsid w:val="009C5DF7"/>
    <w:rsid w:val="009D43E0"/>
    <w:rsid w:val="009D51E5"/>
    <w:rsid w:val="009E6C1A"/>
    <w:rsid w:val="009F7886"/>
    <w:rsid w:val="00A0760C"/>
    <w:rsid w:val="00A07B46"/>
    <w:rsid w:val="00A1202D"/>
    <w:rsid w:val="00A14186"/>
    <w:rsid w:val="00A14D45"/>
    <w:rsid w:val="00A15BE7"/>
    <w:rsid w:val="00A21B32"/>
    <w:rsid w:val="00A3125E"/>
    <w:rsid w:val="00A3425F"/>
    <w:rsid w:val="00A44258"/>
    <w:rsid w:val="00A558E8"/>
    <w:rsid w:val="00A639A8"/>
    <w:rsid w:val="00A6594E"/>
    <w:rsid w:val="00A66DC7"/>
    <w:rsid w:val="00A67DB3"/>
    <w:rsid w:val="00A73990"/>
    <w:rsid w:val="00A75840"/>
    <w:rsid w:val="00A762FF"/>
    <w:rsid w:val="00A7716C"/>
    <w:rsid w:val="00AA623E"/>
    <w:rsid w:val="00AB71D6"/>
    <w:rsid w:val="00AD08AA"/>
    <w:rsid w:val="00AD2C72"/>
    <w:rsid w:val="00AD3F9B"/>
    <w:rsid w:val="00AD62C7"/>
    <w:rsid w:val="00AD7B16"/>
    <w:rsid w:val="00AD7B4C"/>
    <w:rsid w:val="00AE225F"/>
    <w:rsid w:val="00AE3DC8"/>
    <w:rsid w:val="00AF3509"/>
    <w:rsid w:val="00AF40FD"/>
    <w:rsid w:val="00B0039F"/>
    <w:rsid w:val="00B04D52"/>
    <w:rsid w:val="00B150D5"/>
    <w:rsid w:val="00B2059F"/>
    <w:rsid w:val="00B242D7"/>
    <w:rsid w:val="00B30CAD"/>
    <w:rsid w:val="00B4331E"/>
    <w:rsid w:val="00B52303"/>
    <w:rsid w:val="00B524ED"/>
    <w:rsid w:val="00B714CC"/>
    <w:rsid w:val="00B751FC"/>
    <w:rsid w:val="00B77059"/>
    <w:rsid w:val="00B77AC4"/>
    <w:rsid w:val="00B80542"/>
    <w:rsid w:val="00B91550"/>
    <w:rsid w:val="00BA2581"/>
    <w:rsid w:val="00BA711F"/>
    <w:rsid w:val="00BA7359"/>
    <w:rsid w:val="00BC294D"/>
    <w:rsid w:val="00BD24D8"/>
    <w:rsid w:val="00BD416F"/>
    <w:rsid w:val="00BE2105"/>
    <w:rsid w:val="00BE7A17"/>
    <w:rsid w:val="00BF152E"/>
    <w:rsid w:val="00BF34DE"/>
    <w:rsid w:val="00C24BE9"/>
    <w:rsid w:val="00C32648"/>
    <w:rsid w:val="00C34899"/>
    <w:rsid w:val="00C40E57"/>
    <w:rsid w:val="00C41C77"/>
    <w:rsid w:val="00C44407"/>
    <w:rsid w:val="00C450EF"/>
    <w:rsid w:val="00C5225D"/>
    <w:rsid w:val="00C60270"/>
    <w:rsid w:val="00C73377"/>
    <w:rsid w:val="00C76508"/>
    <w:rsid w:val="00C84A3D"/>
    <w:rsid w:val="00C86627"/>
    <w:rsid w:val="00C97433"/>
    <w:rsid w:val="00CC1246"/>
    <w:rsid w:val="00CD1252"/>
    <w:rsid w:val="00CD1EA7"/>
    <w:rsid w:val="00CD7394"/>
    <w:rsid w:val="00CD73F7"/>
    <w:rsid w:val="00CE6289"/>
    <w:rsid w:val="00CE6ED5"/>
    <w:rsid w:val="00CE741B"/>
    <w:rsid w:val="00CF4209"/>
    <w:rsid w:val="00D315D2"/>
    <w:rsid w:val="00D35502"/>
    <w:rsid w:val="00D54961"/>
    <w:rsid w:val="00D656F8"/>
    <w:rsid w:val="00D6735C"/>
    <w:rsid w:val="00D723F4"/>
    <w:rsid w:val="00D75C2C"/>
    <w:rsid w:val="00D94383"/>
    <w:rsid w:val="00DA36EC"/>
    <w:rsid w:val="00DB230C"/>
    <w:rsid w:val="00DC6912"/>
    <w:rsid w:val="00DD517B"/>
    <w:rsid w:val="00DE5EE2"/>
    <w:rsid w:val="00DF1B2C"/>
    <w:rsid w:val="00DF3EF9"/>
    <w:rsid w:val="00E0341F"/>
    <w:rsid w:val="00E0356A"/>
    <w:rsid w:val="00E038BD"/>
    <w:rsid w:val="00E07D5B"/>
    <w:rsid w:val="00E10B62"/>
    <w:rsid w:val="00E1668A"/>
    <w:rsid w:val="00E273A5"/>
    <w:rsid w:val="00E35971"/>
    <w:rsid w:val="00E36C19"/>
    <w:rsid w:val="00E466E5"/>
    <w:rsid w:val="00E5465B"/>
    <w:rsid w:val="00E555CA"/>
    <w:rsid w:val="00E67803"/>
    <w:rsid w:val="00E745C6"/>
    <w:rsid w:val="00E77FBF"/>
    <w:rsid w:val="00E80736"/>
    <w:rsid w:val="00E8563D"/>
    <w:rsid w:val="00E9165E"/>
    <w:rsid w:val="00E96897"/>
    <w:rsid w:val="00E972DA"/>
    <w:rsid w:val="00EA2533"/>
    <w:rsid w:val="00EA4E51"/>
    <w:rsid w:val="00EB4817"/>
    <w:rsid w:val="00EC3BEA"/>
    <w:rsid w:val="00EC7D35"/>
    <w:rsid w:val="00EE1274"/>
    <w:rsid w:val="00EE37B9"/>
    <w:rsid w:val="00EE4189"/>
    <w:rsid w:val="00EE6E2A"/>
    <w:rsid w:val="00EF025C"/>
    <w:rsid w:val="00F10DAB"/>
    <w:rsid w:val="00F13D5B"/>
    <w:rsid w:val="00F20FA2"/>
    <w:rsid w:val="00F251AF"/>
    <w:rsid w:val="00F31B43"/>
    <w:rsid w:val="00F365CB"/>
    <w:rsid w:val="00F37DED"/>
    <w:rsid w:val="00F5688E"/>
    <w:rsid w:val="00F634DF"/>
    <w:rsid w:val="00F67CA8"/>
    <w:rsid w:val="00F70EA9"/>
    <w:rsid w:val="00F81A8A"/>
    <w:rsid w:val="00F82250"/>
    <w:rsid w:val="00F87132"/>
    <w:rsid w:val="00FA4D7D"/>
    <w:rsid w:val="00FB4C6A"/>
    <w:rsid w:val="00FC215D"/>
    <w:rsid w:val="00FD11B8"/>
    <w:rsid w:val="00FD1D53"/>
    <w:rsid w:val="00FD35DD"/>
    <w:rsid w:val="00FE3A20"/>
    <w:rsid w:val="00FE4164"/>
    <w:rsid w:val="00FF1789"/>
    <w:rsid w:val="00FF3B5C"/>
    <w:rsid w:val="00FF4594"/>
    <w:rsid w:val="00FF66A4"/>
    <w:rsid w:val="08B43C54"/>
    <w:rsid w:val="0D151E5F"/>
    <w:rsid w:val="260F3B2C"/>
    <w:rsid w:val="2E2A1FBC"/>
    <w:rsid w:val="34195EBF"/>
    <w:rsid w:val="39077B65"/>
    <w:rsid w:val="3B3F117A"/>
    <w:rsid w:val="43106370"/>
    <w:rsid w:val="45B22CA4"/>
    <w:rsid w:val="460C4637"/>
    <w:rsid w:val="4DBA27B9"/>
    <w:rsid w:val="5D37305F"/>
    <w:rsid w:val="674C3062"/>
    <w:rsid w:val="6D7A201F"/>
    <w:rsid w:val="72C32FC3"/>
    <w:rsid w:val="7BDD73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03487C"/>
  <w15:docId w15:val="{BBEB1E91-7341-46BD-8A93-A957DD12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locked="1"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widowControl/>
      <w:spacing w:before="100" w:beforeAutospacing="1" w:after="100" w:afterAutospacing="1" w:line="432" w:lineRule="atLeast"/>
      <w:jc w:val="left"/>
    </w:pPr>
    <w:rPr>
      <w:rFonts w:ascii="宋体" w:hAnsi="宋体" w:cs="宋体"/>
      <w:color w:val="555555"/>
      <w:kern w:val="0"/>
      <w:sz w:val="24"/>
      <w:szCs w:val="24"/>
    </w:rPr>
  </w:style>
  <w:style w:type="character" w:customStyle="1" w:styleId="a8">
    <w:name w:val="页眉 字符"/>
    <w:link w:val="a7"/>
    <w:uiPriority w:val="99"/>
    <w:qFormat/>
    <w:locked/>
    <w:rPr>
      <w:rFonts w:ascii="Times New Roman" w:eastAsia="宋体" w:hAnsi="Times New Roman" w:cs="Times New Roman"/>
      <w:sz w:val="18"/>
      <w:szCs w:val="18"/>
    </w:rPr>
  </w:style>
  <w:style w:type="character" w:customStyle="1" w:styleId="a6">
    <w:name w:val="页脚 字符"/>
    <w:link w:val="a5"/>
    <w:uiPriority w:val="99"/>
    <w:qFormat/>
    <w:locked/>
    <w:rPr>
      <w:rFonts w:ascii="Times New Roman" w:eastAsia="宋体" w:hAnsi="Times New Roman" w:cs="Times New Roman"/>
      <w:sz w:val="18"/>
      <w:szCs w:val="18"/>
    </w:rPr>
  </w:style>
  <w:style w:type="character" w:customStyle="1" w:styleId="a4">
    <w:name w:val="批注框文本 字符"/>
    <w:link w:val="a3"/>
    <w:uiPriority w:val="99"/>
    <w:semiHidden/>
    <w:qFormat/>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28A526-ADCC-4D29-9FD2-DB5BB02B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509</Words>
  <Characters>2905</Characters>
  <Application>Microsoft Office Word</Application>
  <DocSecurity>0</DocSecurity>
  <Lines>24</Lines>
  <Paragraphs>6</Paragraphs>
  <ScaleCrop>false</ScaleCrop>
  <Company>Microsoft</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苏州科技大学人文社会科学科研奖励办法</dc:title>
  <dc:creator>未定义</dc:creator>
  <cp:lastModifiedBy>张洋</cp:lastModifiedBy>
  <cp:revision>4</cp:revision>
  <cp:lastPrinted>2017-10-24T00:02:00Z</cp:lastPrinted>
  <dcterms:created xsi:type="dcterms:W3CDTF">2018-01-11T07:42:00Z</dcterms:created>
  <dcterms:modified xsi:type="dcterms:W3CDTF">2018-03-12T05:50:00Z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